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6904" w14:textId="92b6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Құру және Даму Банкінің Басқарушылар Кеңесіндегі Қазақстан Республикасының өкілі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2001 жылғы 13 сәуір N 583. Күші жойылды - ҚР Президентінің 2002.04.26. N 854 жарлығымен. ~U020854</w:t>
      </w:r>
    </w:p>
    <w:p>
      <w:pPr>
        <w:spacing w:after="0"/>
        <w:ind w:left="0"/>
        <w:jc w:val="both"/>
      </w:pPr>
      <w:bookmarkStart w:name="z0" w:id="0"/>
      <w:r>
        <w:rPr>
          <w:rFonts w:ascii="Times New Roman"/>
          <w:b w:val="false"/>
          <w:i w:val="false"/>
          <w:color w:val="000000"/>
          <w:sz w:val="28"/>
        </w:rPr>
        <w:t>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және Инвестициялық дауларды реттеу жөніндегі халықаралық орталыққа мүшелігі туралы" Қазақстан Республикасының 1992 жылғы 26 маусымдағы </w:t>
      </w:r>
      <w:r>
        <w:rPr>
          <w:rFonts w:ascii="Times New Roman"/>
          <w:b w:val="false"/>
          <w:i w:val="false"/>
          <w:color w:val="000000"/>
          <w:sz w:val="28"/>
        </w:rPr>
        <w:t xml:space="preserve">Z921700_ </w:t>
      </w:r>
      <w:r>
        <w:rPr>
          <w:rFonts w:ascii="Times New Roman"/>
          <w:b w:val="false"/>
          <w:i w:val="false"/>
          <w:color w:val="000000"/>
          <w:sz w:val="28"/>
        </w:rPr>
        <w:t xml:space="preserve">Заңына сәйкес қаулы етемін: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Ержан Әбілқайырұлы Өтембаев Қазақстан Республикасынан Халықаралық </w:t>
      </w:r>
    </w:p>
    <w:p>
      <w:pPr>
        <w:spacing w:after="0"/>
        <w:ind w:left="0"/>
        <w:jc w:val="both"/>
      </w:pPr>
      <w:r>
        <w:rPr>
          <w:rFonts w:ascii="Times New Roman"/>
          <w:b w:val="false"/>
          <w:i w:val="false"/>
          <w:color w:val="000000"/>
          <w:sz w:val="28"/>
        </w:rPr>
        <w:t xml:space="preserve">Қайта Құру және Даму Банкінің Басқарушысы қызметінен босатылсын. </w:t>
      </w:r>
    </w:p>
    <w:p>
      <w:pPr>
        <w:spacing w:after="0"/>
        <w:ind w:left="0"/>
        <w:jc w:val="both"/>
      </w:pPr>
      <w:r>
        <w:rPr>
          <w:rFonts w:ascii="Times New Roman"/>
          <w:b w:val="false"/>
          <w:i w:val="false"/>
          <w:color w:val="000000"/>
          <w:sz w:val="28"/>
        </w:rPr>
        <w:t xml:space="preserve">     Қазақстан Республикасы Премьер-Министрінің орынбасары Ораз Әлиұлы </w:t>
      </w:r>
    </w:p>
    <w:p>
      <w:pPr>
        <w:spacing w:after="0"/>
        <w:ind w:left="0"/>
        <w:jc w:val="both"/>
      </w:pPr>
      <w:r>
        <w:rPr>
          <w:rFonts w:ascii="Times New Roman"/>
          <w:b w:val="false"/>
          <w:i w:val="false"/>
          <w:color w:val="000000"/>
          <w:sz w:val="28"/>
        </w:rPr>
        <w:t xml:space="preserve">Жандосов Қазақстан Республикасынан Халықаралық Қайта Құру және Даму </w:t>
      </w:r>
    </w:p>
    <w:p>
      <w:pPr>
        <w:spacing w:after="0"/>
        <w:ind w:left="0"/>
        <w:jc w:val="both"/>
      </w:pPr>
      <w:r>
        <w:rPr>
          <w:rFonts w:ascii="Times New Roman"/>
          <w:b w:val="false"/>
          <w:i w:val="false"/>
          <w:color w:val="000000"/>
          <w:sz w:val="28"/>
        </w:rPr>
        <w:t xml:space="preserve">Банкінің Басқарушысы болып тағайындалсын. </w:t>
      </w:r>
    </w:p>
    <w:p>
      <w:pPr>
        <w:spacing w:after="0"/>
        <w:ind w:left="0"/>
        <w:jc w:val="both"/>
      </w:pPr>
      <w:r>
        <w:rPr>
          <w:rFonts w:ascii="Times New Roman"/>
          <w:b w:val="false"/>
          <w:i w:val="false"/>
          <w:color w:val="000000"/>
          <w:sz w:val="28"/>
        </w:rPr>
        <w:t xml:space="preserve">     Осы Жарлық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Президенті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