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4bd4" w14:textId="1804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Еуразиялық экономикалық қоғамдастық жанындағы Тұрақты өкілі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11 қазандағы N 701 Жарлығы. Күші жойылды - Қазақстан Республикасы Президентінің 2015 жылғы 28 тамыздағы № 79 Жарлығымен</w:t>
      </w:r>
    </w:p>
    <w:p>
      <w:pPr>
        <w:spacing w:after="0"/>
        <w:ind w:left="0"/>
        <w:jc w:val="both"/>
      </w:pPr>
      <w:r>
        <w:rPr>
          <w:rFonts w:ascii="Times New Roman"/>
          <w:b w:val="false"/>
          <w:i w:val="false"/>
          <w:color w:val="ff0000"/>
          <w:sz w:val="28"/>
        </w:rPr>
        <w:t xml:space="preserve">      Ескерту. Күші жойылды - ҚР Президентінің 28.08.2015 </w:t>
      </w:r>
      <w:r>
        <w:rPr>
          <w:rFonts w:ascii="Times New Roman"/>
          <w:b w:val="false"/>
          <w:i w:val="false"/>
          <w:color w:val="ff0000"/>
          <w:sz w:val="28"/>
        </w:rPr>
        <w:t>№ 79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"Еуразиялық экономикалық қоғамдастық жанындағы Тұрақты өкiлдер комиссиясы туралы уақытша ереже туралы" Еуразиялық экономикалық қоғамдастықтың Мемлекетаралық Кеңесiнің 2001 жылғы 31 мамырдағы N 10 шешiмiне сәйкес қаулы етемін: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Еуразиялық экономикалық қоғамдастық жанындағы Тұрақты өкiлi туралы ереже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Yкiметi Қазақстан Республикасының Еуразиялық экономикалық қоғамдастық жанындағы Тұрақты өкiлi мен оның аппаратын қаржыландыру және материалдық-техникалық қамтамасыз ету мәселелерiн шешсiн. </w:t>
      </w:r>
    </w:p>
    <w:bookmarkEnd w:id="1"/>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11 қазандағы  </w:t>
      </w:r>
      <w:r>
        <w:br/>
      </w:r>
      <w:r>
        <w:rPr>
          <w:rFonts w:ascii="Times New Roman"/>
          <w:b w:val="false"/>
          <w:i w:val="false"/>
          <w:color w:val="000000"/>
          <w:sz w:val="28"/>
        </w:rPr>
        <w:t xml:space="preserve">
N 701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Еуразиялық экономикалық </w:t>
      </w:r>
      <w:r>
        <w:br/>
      </w:r>
      <w:r>
        <w:rPr>
          <w:rFonts w:ascii="Times New Roman"/>
          <w:b/>
          <w:i w:val="false"/>
          <w:color w:val="000000"/>
        </w:rPr>
        <w:t xml:space="preserve">
қоғамдастық жанындағы Тұрақты өкілі туралы </w:t>
      </w:r>
      <w:r>
        <w:br/>
      </w:r>
      <w:r>
        <w:rPr>
          <w:rFonts w:ascii="Times New Roman"/>
          <w:b/>
          <w:i w:val="false"/>
          <w:color w:val="000000"/>
        </w:rPr>
        <w:t xml:space="preserve">
ЕРЕЖЕ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7" w:id="4"/>
    <w:p>
      <w:pPr>
        <w:spacing w:after="0"/>
        <w:ind w:left="0"/>
        <w:jc w:val="both"/>
      </w:pPr>
      <w:r>
        <w:rPr>
          <w:rFonts w:ascii="Times New Roman"/>
          <w:b w:val="false"/>
          <w:i w:val="false"/>
          <w:color w:val="000000"/>
          <w:sz w:val="28"/>
        </w:rPr>
        <w:t>
      1. Қазақстан Республикасының Еуразиялық экономикалық қоғамдастық жанындағы Тұрақты өкiлi (бұдан әрi - Тұрақты өкiл) Қазақстан Республикасының Президентi </w:t>
      </w:r>
      <w:r>
        <w:rPr>
          <w:rFonts w:ascii="Times New Roman"/>
          <w:b w:val="false"/>
          <w:i w:val="false"/>
          <w:color w:val="000000"/>
          <w:sz w:val="28"/>
        </w:rPr>
        <w:t>тағайындайтын</w:t>
      </w:r>
      <w:r>
        <w:rPr>
          <w:rFonts w:ascii="Times New Roman"/>
          <w:b w:val="false"/>
          <w:i w:val="false"/>
          <w:color w:val="ff0000"/>
          <w:sz w:val="28"/>
        </w:rPr>
        <w:t> </w:t>
      </w:r>
      <w:r>
        <w:rPr>
          <w:rFonts w:ascii="Times New Roman"/>
          <w:b w:val="false"/>
          <w:i w:val="false"/>
          <w:color w:val="000000"/>
          <w:sz w:val="28"/>
        </w:rPr>
        <w:t xml:space="preserve">және қызметтен босататын лауазымды адам болып табылады. </w:t>
      </w:r>
      <w:r>
        <w:br/>
      </w:r>
      <w:r>
        <w:rPr>
          <w:rFonts w:ascii="Times New Roman"/>
          <w:b w:val="false"/>
          <w:i w:val="false"/>
          <w:color w:val="000000"/>
          <w:sz w:val="28"/>
        </w:rPr>
        <w:t xml:space="preserve">
      Тұрақты өкiл өз қызметiнде Қазақстан Республикасының Президентiне, Yкiметiне және Сыртқы iстер министрлiгiне есеп бередi. </w:t>
      </w:r>
      <w:r>
        <w:br/>
      </w:r>
      <w:r>
        <w:rPr>
          <w:rFonts w:ascii="Times New Roman"/>
          <w:b w:val="false"/>
          <w:i w:val="false"/>
          <w:color w:val="000000"/>
          <w:sz w:val="28"/>
        </w:rPr>
        <w:t>
</w:t>
      </w:r>
      <w:r>
        <w:rPr>
          <w:rFonts w:ascii="Times New Roman"/>
          <w:b w:val="false"/>
          <w:i w:val="false"/>
          <w:color w:val="000000"/>
          <w:sz w:val="28"/>
        </w:rPr>
        <w:t xml:space="preserve">
      2. Тұрақты өкiл лауазымы бойынша Қазақстан Республикасының Төтенше және Өкiлетті Елшiсiне теңестiрiледi. </w:t>
      </w:r>
      <w:r>
        <w:br/>
      </w:r>
      <w:r>
        <w:rPr>
          <w:rFonts w:ascii="Times New Roman"/>
          <w:b w:val="false"/>
          <w:i w:val="false"/>
          <w:color w:val="000000"/>
          <w:sz w:val="28"/>
        </w:rPr>
        <w:t>
      Тұрақты өкiлге "Дипломатиялық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дипломаттық дәреже беру туралы </w:t>
      </w:r>
      <w:r>
        <w:rPr>
          <w:rFonts w:ascii="Times New Roman"/>
          <w:b w:val="false"/>
          <w:i w:val="false"/>
          <w:color w:val="000000"/>
          <w:sz w:val="28"/>
        </w:rPr>
        <w:t>ереже</w:t>
      </w:r>
      <w:r>
        <w:rPr>
          <w:rFonts w:ascii="Times New Roman"/>
          <w:b w:val="false"/>
          <w:i w:val="false"/>
          <w:color w:val="ff0000"/>
          <w:sz w:val="28"/>
        </w:rPr>
        <w:t> </w:t>
      </w:r>
      <w:r>
        <w:rPr>
          <w:rFonts w:ascii="Times New Roman"/>
          <w:b w:val="false"/>
          <w:i w:val="false"/>
          <w:color w:val="000000"/>
          <w:sz w:val="28"/>
        </w:rPr>
        <w:t xml:space="preserve">қолданылады. </w:t>
      </w:r>
      <w:r>
        <w:br/>
      </w:r>
      <w:r>
        <w:rPr>
          <w:rFonts w:ascii="Times New Roman"/>
          <w:b w:val="false"/>
          <w:i w:val="false"/>
          <w:color w:val="000000"/>
          <w:sz w:val="28"/>
        </w:rPr>
        <w:t>
</w:t>
      </w:r>
      <w:r>
        <w:rPr>
          <w:rFonts w:ascii="Times New Roman"/>
          <w:b w:val="false"/>
          <w:i w:val="false"/>
          <w:color w:val="000000"/>
          <w:sz w:val="28"/>
        </w:rPr>
        <w:t>
      3. Тұрақты өкiл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Еуразиялық экономикалық қоғамдастығын құру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қоғамдастық жанындағы Тұрақты өкiлдер комиссиясы туралы уақытша ережеге және Еуразиялық экономикалық қоғамдастықтың Мемлекетаралық Кеңесiнiң өзге де шешiмдерiне, Қазақстан Республикасының халықаралық шарттарына және Қазақстан Республикасының заңдарына сәйкес жүргiзедi. </w:t>
      </w:r>
    </w:p>
    <w:bookmarkEnd w:id="4"/>
    <w:bookmarkStart w:name="z5" w:id="5"/>
    <w:p>
      <w:pPr>
        <w:spacing w:after="0"/>
        <w:ind w:left="0"/>
        <w:jc w:val="left"/>
      </w:pPr>
      <w:r>
        <w:rPr>
          <w:rFonts w:ascii="Times New Roman"/>
          <w:b/>
          <w:i w:val="false"/>
          <w:color w:val="000000"/>
        </w:rPr>
        <w:t xml:space="preserve"> 
2. Тұрақты өкiлдiң негiзгi міндеттерi, функциялары және </w:t>
      </w:r>
      <w:r>
        <w:br/>
      </w:r>
      <w:r>
        <w:rPr>
          <w:rFonts w:ascii="Times New Roman"/>
          <w:b/>
          <w:i w:val="false"/>
          <w:color w:val="000000"/>
        </w:rPr>
        <w:t xml:space="preserve">
құқықтары </w:t>
      </w:r>
    </w:p>
    <w:bookmarkEnd w:id="5"/>
    <w:bookmarkStart w:name="z10" w:id="6"/>
    <w:p>
      <w:pPr>
        <w:spacing w:after="0"/>
        <w:ind w:left="0"/>
        <w:jc w:val="both"/>
      </w:pPr>
      <w:r>
        <w:rPr>
          <w:rFonts w:ascii="Times New Roman"/>
          <w:b w:val="false"/>
          <w:i w:val="false"/>
          <w:color w:val="000000"/>
          <w:sz w:val="28"/>
        </w:rPr>
        <w:t xml:space="preserve">
      4. Тұрақты өкiлдiң негiзгi мiндеттерi: </w:t>
      </w:r>
      <w:r>
        <w:br/>
      </w:r>
      <w:r>
        <w:rPr>
          <w:rFonts w:ascii="Times New Roman"/>
          <w:b w:val="false"/>
          <w:i w:val="false"/>
          <w:color w:val="000000"/>
          <w:sz w:val="28"/>
        </w:rPr>
        <w:t xml:space="preserve">
      Еуразиялық экономикалық қоғамдастықта (бұдан әрi - ЕурАзЭҚ) Қазақстан Республикасының өкiлдігі; </w:t>
      </w:r>
      <w:r>
        <w:br/>
      </w:r>
      <w:r>
        <w:rPr>
          <w:rFonts w:ascii="Times New Roman"/>
          <w:b w:val="false"/>
          <w:i w:val="false"/>
          <w:color w:val="000000"/>
          <w:sz w:val="28"/>
        </w:rPr>
        <w:t xml:space="preserve">
      ЕурАзЭҚ шеңберiнде ұлттық мүдделердi қорғау және Қазақстан Республикасының сыртқы саяси бағытын iске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
      5. Тұрақты өкiлдiң функциялары: </w:t>
      </w:r>
      <w:r>
        <w:br/>
      </w:r>
      <w:r>
        <w:rPr>
          <w:rFonts w:ascii="Times New Roman"/>
          <w:b w:val="false"/>
          <w:i w:val="false"/>
          <w:color w:val="000000"/>
          <w:sz w:val="28"/>
        </w:rPr>
        <w:t>
      Қазақстан Республикасы Президентінiң, Үкiметiнiң, </w:t>
      </w:r>
      <w:r>
        <w:rPr>
          <w:rFonts w:ascii="Times New Roman"/>
          <w:b w:val="false"/>
          <w:i w:val="false"/>
          <w:color w:val="000000"/>
          <w:sz w:val="28"/>
        </w:rPr>
        <w:t>Сыртқы iстер министрлiгiнiң</w:t>
      </w:r>
      <w:r>
        <w:rPr>
          <w:rFonts w:ascii="Times New Roman"/>
          <w:b w:val="false"/>
          <w:i w:val="false"/>
          <w:color w:val="000000"/>
          <w:sz w:val="28"/>
        </w:rPr>
        <w:t xml:space="preserve"> тапсырмаларын, сондай-ақ басқа да мемлекеттік органдардың Қазақстан Республикасының Сыртқы істер министрлігімен келісiлген тапсырмалары мен сұрауларын орындау; </w:t>
      </w:r>
      <w:r>
        <w:br/>
      </w:r>
      <w:r>
        <w:rPr>
          <w:rFonts w:ascii="Times New Roman"/>
          <w:b w:val="false"/>
          <w:i w:val="false"/>
          <w:color w:val="000000"/>
          <w:sz w:val="28"/>
        </w:rPr>
        <w:t xml:space="preserve">
      ЕурАзЭҚ шеңберiнде ынтымақтастықты дамытудың жай-күйi мен негiзгi үрдiстерiн талдау; </w:t>
      </w:r>
      <w:r>
        <w:br/>
      </w:r>
      <w:r>
        <w:rPr>
          <w:rFonts w:ascii="Times New Roman"/>
          <w:b w:val="false"/>
          <w:i w:val="false"/>
          <w:color w:val="000000"/>
          <w:sz w:val="28"/>
        </w:rPr>
        <w:t xml:space="preserve">
      Қазақстан Республикасының Президентiн, Үкiметiн, Сыртқы iстер министрлігін, басқа да мемлекеттiк органдарын ЕурАзЭҚ қызметiнiң мәселелерi бойынша белгiленген тәртіппен хабардар ету, Қазақстан Республикасының ЕурАзЭҚ қызметіне қатысуын қамтамасыз ету жөнiнде белгiленген тәртіппен ұсыныстар енгізу; </w:t>
      </w:r>
      <w:r>
        <w:br/>
      </w:r>
      <w:r>
        <w:rPr>
          <w:rFonts w:ascii="Times New Roman"/>
          <w:b w:val="false"/>
          <w:i w:val="false"/>
          <w:color w:val="000000"/>
          <w:sz w:val="28"/>
        </w:rPr>
        <w:t xml:space="preserve">
      ЕурАзЭҚ органдарының мәжілістерiне қатысу және ЕурАзЭҚ шеңберiнде Қазақстан Республикасының ұлттық мүдделерiне сай келетiн экономикалық және қаржылық шешiмдердi қабылдау кезiнде Қазақстан Республикасы Үкiметінiң атынан белгіленген тәртіппен келiсiлген ұсыныстар енгiзу; </w:t>
      </w:r>
      <w:r>
        <w:br/>
      </w:r>
      <w:r>
        <w:rPr>
          <w:rFonts w:ascii="Times New Roman"/>
          <w:b w:val="false"/>
          <w:i w:val="false"/>
          <w:color w:val="000000"/>
          <w:sz w:val="28"/>
        </w:rPr>
        <w:t>
      Қазақстан Республикасының ЕурАзЭҚ шеңберiнде </w:t>
      </w:r>
      <w:r>
        <w:rPr>
          <w:rFonts w:ascii="Times New Roman"/>
          <w:b w:val="false"/>
          <w:i w:val="false"/>
          <w:color w:val="000000"/>
          <w:sz w:val="28"/>
        </w:rPr>
        <w:t>халықаралық шарттар жасасуы</w:t>
      </w:r>
      <w:r>
        <w:rPr>
          <w:rFonts w:ascii="Times New Roman"/>
          <w:b w:val="false"/>
          <w:i w:val="false"/>
          <w:color w:val="000000"/>
          <w:sz w:val="28"/>
        </w:rPr>
        <w:t xml:space="preserve"> туралы келiссөздер жүргізу, ЕурАзЭҚ қызметiне жататын мәселелер бойынша шарттар жобаларын және басқа да құжаттарды әзiрлеуге қатысу; </w:t>
      </w:r>
      <w:r>
        <w:br/>
      </w:r>
      <w:r>
        <w:rPr>
          <w:rFonts w:ascii="Times New Roman"/>
          <w:b w:val="false"/>
          <w:i w:val="false"/>
          <w:color w:val="000000"/>
          <w:sz w:val="28"/>
        </w:rPr>
        <w:t>
      </w:t>
      </w:r>
      <w:r>
        <w:rPr>
          <w:rFonts w:ascii="Times New Roman"/>
          <w:b w:val="false"/>
          <w:i w:val="false"/>
          <w:color w:val="000000"/>
          <w:sz w:val="28"/>
        </w:rPr>
        <w:t>ЕурАзЭҚ органдарымен</w:t>
      </w:r>
      <w:r>
        <w:rPr>
          <w:rFonts w:ascii="Times New Roman"/>
          <w:b w:val="false"/>
          <w:i w:val="false"/>
          <w:color w:val="000000"/>
          <w:sz w:val="28"/>
        </w:rPr>
        <w:t xml:space="preserve">, ЕурАзЭҚ-қа мүше мемлекеттердiң Тұрақты өкiлдерiмен және мемлекеттiк органдарымен, ЕурАзЭҚ жанындағы бақылаушылармен өзара iс-әрекет жасау; </w:t>
      </w:r>
      <w:r>
        <w:br/>
      </w:r>
      <w:r>
        <w:rPr>
          <w:rFonts w:ascii="Times New Roman"/>
          <w:b w:val="false"/>
          <w:i w:val="false"/>
          <w:color w:val="000000"/>
          <w:sz w:val="28"/>
        </w:rPr>
        <w:t xml:space="preserve">
      Мемлекетаралық Кеңестің шешiмдерiне және Қазақстан Республикасының заңдарына сәйкес өзге де функцияларды орындау. </w:t>
      </w:r>
      <w:r>
        <w:br/>
      </w:r>
      <w:r>
        <w:rPr>
          <w:rFonts w:ascii="Times New Roman"/>
          <w:b w:val="false"/>
          <w:i w:val="false"/>
          <w:color w:val="000000"/>
          <w:sz w:val="28"/>
        </w:rPr>
        <w:t>
</w:t>
      </w:r>
      <w:r>
        <w:rPr>
          <w:rFonts w:ascii="Times New Roman"/>
          <w:b w:val="false"/>
          <w:i w:val="false"/>
          <w:color w:val="000000"/>
          <w:sz w:val="28"/>
        </w:rPr>
        <w:t xml:space="preserve">
      6. Тұрақты өкiлдiң негізгi мiндеттердi iске асыру және өз функцияларын жүзеге асыру мақсатында мынадай құқықтары бар: </w:t>
      </w:r>
      <w:r>
        <w:br/>
      </w:r>
      <w:r>
        <w:rPr>
          <w:rFonts w:ascii="Times New Roman"/>
          <w:b w:val="false"/>
          <w:i w:val="false"/>
          <w:color w:val="000000"/>
          <w:sz w:val="28"/>
        </w:rPr>
        <w:t xml:space="preserve">
      мүдделi министрлiктер мен ведомстволар басшыларымен келiсiм бойынша ЕурАзЭҚ органдарының және Еуразиялық экономикалық қоғамдастық жанындағы Тұрақты өкiлдер комиссиясы мәжiлiстерiнiң қарауына енгізiлетiн құжаттар мен шешiмдер жобаларына консультациялар, пысықтау және сараптама жүргізу үшін мамандарды, сарапшыларды және ғалымдарды тарту; </w:t>
      </w:r>
      <w:r>
        <w:br/>
      </w:r>
      <w:r>
        <w:rPr>
          <w:rFonts w:ascii="Times New Roman"/>
          <w:b w:val="false"/>
          <w:i w:val="false"/>
          <w:color w:val="000000"/>
          <w:sz w:val="28"/>
        </w:rPr>
        <w:t xml:space="preserve">
      Тұрақты өкіл құзыретіне кіретін мәселелердi шешу үшiн қажетті құжаттар мен өзге де материалдарды Қазақстан Республикасының мемлекеттiк органдары мен ұйымдарынан сұрату және алу; </w:t>
      </w:r>
      <w:r>
        <w:br/>
      </w:r>
      <w:r>
        <w:rPr>
          <w:rFonts w:ascii="Times New Roman"/>
          <w:b w:val="false"/>
          <w:i w:val="false"/>
          <w:color w:val="000000"/>
          <w:sz w:val="28"/>
        </w:rPr>
        <w:t xml:space="preserve">
      Қазақстан Республикасы Президентiнiң, Үкiметiнiң және Сыртқы iстер министрлiгінiң қарауына ЕурАзЭҚ органдары қабылдаған шешiмдерге сәйкес Қазақстан Республикасының заңдарына, сондай-ақ Тұрақты өкiл мен оның аппаратының қызметi мәселелерi бойынша өзгерiстер мен толықтырулар енгізу жөнiнде ұсыныстар жасау;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заңдарына</w:t>
      </w:r>
      <w:r>
        <w:rPr>
          <w:rFonts w:ascii="Times New Roman"/>
          <w:b w:val="false"/>
          <w:i w:val="false"/>
          <w:color w:val="ff0000"/>
          <w:sz w:val="28"/>
        </w:rPr>
        <w:t> </w:t>
      </w:r>
      <w:r>
        <w:rPr>
          <w:rFonts w:ascii="Times New Roman"/>
          <w:b w:val="false"/>
          <w:i w:val="false"/>
          <w:color w:val="000000"/>
          <w:sz w:val="28"/>
        </w:rPr>
        <w:t xml:space="preserve">сәйкес басқа да құқықтарды жүзеге асыру. </w:t>
      </w:r>
    </w:p>
    <w:bookmarkEnd w:id="6"/>
    <w:bookmarkStart w:name="z6" w:id="7"/>
    <w:p>
      <w:pPr>
        <w:spacing w:after="0"/>
        <w:ind w:left="0"/>
        <w:jc w:val="left"/>
      </w:pPr>
      <w:r>
        <w:rPr>
          <w:rFonts w:ascii="Times New Roman"/>
          <w:b/>
          <w:i w:val="false"/>
          <w:color w:val="000000"/>
        </w:rPr>
        <w:t xml:space="preserve"> 
3. Тұрақты өкіл мен оның аппаратының қызметін </w:t>
      </w:r>
      <w:r>
        <w:br/>
      </w:r>
      <w:r>
        <w:rPr>
          <w:rFonts w:ascii="Times New Roman"/>
          <w:b/>
          <w:i w:val="false"/>
          <w:color w:val="000000"/>
        </w:rPr>
        <w:t xml:space="preserve">
қамтамасыз ету </w:t>
      </w:r>
    </w:p>
    <w:bookmarkEnd w:id="7"/>
    <w:bookmarkStart w:name="z13" w:id="8"/>
    <w:p>
      <w:pPr>
        <w:spacing w:after="0"/>
        <w:ind w:left="0"/>
        <w:jc w:val="both"/>
      </w:pPr>
      <w:r>
        <w:rPr>
          <w:rFonts w:ascii="Times New Roman"/>
          <w:b w:val="false"/>
          <w:i w:val="false"/>
          <w:color w:val="000000"/>
          <w:sz w:val="28"/>
        </w:rPr>
        <w:t xml:space="preserve">
      7. Тұрақты өкіл өз қызметін қамтамасыз ету үшін аппарат құрады. </w:t>
      </w:r>
      <w:r>
        <w:br/>
      </w:r>
      <w:r>
        <w:rPr>
          <w:rFonts w:ascii="Times New Roman"/>
          <w:b w:val="false"/>
          <w:i w:val="false"/>
          <w:color w:val="000000"/>
          <w:sz w:val="28"/>
        </w:rPr>
        <w:t>
      Тұрақты өкіл аппаратының штат санының лимитін, құрылымын, сондай-ақ Тұрақты өкіл мен оның аппаратын ұстауға жұмсалатын шығыстарының сметасын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w:t>
      </w:r>
      <w:r>
        <w:br/>
      </w:r>
      <w:r>
        <w:rPr>
          <w:rFonts w:ascii="Times New Roman"/>
          <w:b w:val="false"/>
          <w:i w:val="false"/>
          <w:color w:val="000000"/>
          <w:sz w:val="28"/>
        </w:rPr>
        <w:t>
      Тұрақты өкіл мен оның аппараты ЕурАзЭҚ </w:t>
      </w:r>
      <w:r>
        <w:rPr>
          <w:rFonts w:ascii="Times New Roman"/>
          <w:b w:val="false"/>
          <w:i w:val="false"/>
          <w:color w:val="000000"/>
          <w:sz w:val="28"/>
        </w:rPr>
        <w:t>Интеграциялық Комитеті тұрған жерде</w:t>
      </w:r>
      <w:r>
        <w:rPr>
          <w:rFonts w:ascii="Times New Roman"/>
          <w:b w:val="false"/>
          <w:i w:val="false"/>
          <w:color w:val="000000"/>
          <w:sz w:val="28"/>
        </w:rPr>
        <w:t xml:space="preserve"> орналасады. </w:t>
      </w:r>
      <w:r>
        <w:br/>
      </w:r>
      <w:r>
        <w:rPr>
          <w:rFonts w:ascii="Times New Roman"/>
          <w:b w:val="false"/>
          <w:i w:val="false"/>
          <w:color w:val="000000"/>
          <w:sz w:val="28"/>
        </w:rPr>
        <w:t>
</w:t>
      </w:r>
      <w:r>
        <w:rPr>
          <w:rFonts w:ascii="Times New Roman"/>
          <w:b w:val="false"/>
          <w:i w:val="false"/>
          <w:color w:val="000000"/>
          <w:sz w:val="28"/>
        </w:rPr>
        <w:t xml:space="preserve">
      8. Тұрақты өкіл мен оның аппаратын қаржыландыру және материалдық-техникалық қамтамасыз ету республикалық бюджет қаражаты есебінен жүзеге асырылады.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