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4a9e" w14:textId="3894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жылды Денсаулық жылы деп жариялау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30 желтоқсан N 751</w:t>
      </w:r>
    </w:p>
    <w:p>
      <w:pPr>
        <w:spacing w:after="0"/>
        <w:ind w:left="0"/>
        <w:jc w:val="both"/>
      </w:pPr>
      <w:r>
        <w:rPr>
          <w:rFonts w:ascii="Times New Roman"/>
          <w:b w:val="false"/>
          <w:i w:val="false"/>
          <w:color w:val="000000"/>
          <w:sz w:val="28"/>
        </w:rPr>
        <w:t xml:space="preserve">      Қазақстан халқының денсаулық жай-күйін жақсарту, денсаулық сақтау жүйесін қолдау және салауатты өмір салтын насихаттау мақсатында қаулы етемін: </w:t>
      </w:r>
    </w:p>
    <w:bookmarkStart w:name="z1" w:id="0"/>
    <w:p>
      <w:pPr>
        <w:spacing w:after="0"/>
        <w:ind w:left="0"/>
        <w:jc w:val="both"/>
      </w:pPr>
      <w:r>
        <w:rPr>
          <w:rFonts w:ascii="Times New Roman"/>
          <w:b w:val="false"/>
          <w:i w:val="false"/>
          <w:color w:val="000000"/>
          <w:sz w:val="28"/>
        </w:rPr>
        <w:t xml:space="preserve">
      1. 2002 жыл Денсаулық жылы болып жариялансын.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Үкіметі: </w:t>
      </w:r>
      <w:r>
        <w:br/>
      </w:r>
      <w:r>
        <w:rPr>
          <w:rFonts w:ascii="Times New Roman"/>
          <w:b w:val="false"/>
          <w:i w:val="false"/>
          <w:color w:val="000000"/>
          <w:sz w:val="28"/>
        </w:rPr>
        <w:t xml:space="preserve">
      1) 2002 жылғы 20 қаңтарға дейінгі мерзімде Денсаулық жылын өткізу жөніндегі Мемлекеттік комиссияны құратын болсын, оның құрамына тиісті мемлекеттік органдардың, мүдделі қоғамдық бірлестіктердің өкілдерін, көрнекті ғалымдарды, Қазақстан Республикасы Парламентінің депутаттары мен ірі бизнес өкілдерін енгізсін; </w:t>
      </w:r>
      <w:r>
        <w:br/>
      </w:r>
      <w:r>
        <w:rPr>
          <w:rFonts w:ascii="Times New Roman"/>
          <w:b w:val="false"/>
          <w:i w:val="false"/>
          <w:color w:val="000000"/>
          <w:sz w:val="28"/>
        </w:rPr>
        <w:t xml:space="preserve">
      2) облыстардың, Астана мен Алматы қалаларының әкімдеріне ұқсас комиссиялар құруды тапсырсын; </w:t>
      </w:r>
      <w:r>
        <w:br/>
      </w:r>
      <w:r>
        <w:rPr>
          <w:rFonts w:ascii="Times New Roman"/>
          <w:b w:val="false"/>
          <w:i w:val="false"/>
          <w:color w:val="000000"/>
          <w:sz w:val="28"/>
        </w:rPr>
        <w:t xml:space="preserve">
      3) Денсаулық жылы шеңберінде көзделген іс-шараларды кеңінен насихаттауды және бұқаралық ақпарат құралдарында жария етуді қамтамасыз етсін; </w:t>
      </w:r>
      <w:r>
        <w:br/>
      </w:r>
      <w:r>
        <w:rPr>
          <w:rFonts w:ascii="Times New Roman"/>
          <w:b w:val="false"/>
          <w:i w:val="false"/>
          <w:color w:val="000000"/>
          <w:sz w:val="28"/>
        </w:rPr>
        <w:t xml:space="preserve">
      4) Денсаулық жылы жөніндегі іс-шараларды қаржыландыруды заңнамада белгіленген тәртіппен жүргізсін. </w:t>
      </w:r>
    </w:p>
    <w:bookmarkEnd w:id="1"/>
    <w:p>
      <w:pPr>
        <w:spacing w:after="0"/>
        <w:ind w:left="0"/>
        <w:jc w:val="both"/>
      </w:pPr>
      <w:r>
        <w:rPr>
          <w:rFonts w:ascii="Times New Roman"/>
          <w:b w:val="false"/>
          <w:i w:val="false"/>
          <w:color w:val="000000"/>
          <w:sz w:val="28"/>
        </w:rPr>
        <w:t xml:space="preserve">      3. Мемлекеттік комиссия 2002 жылғы 25 қаңтарға дейінгі мерзімде Денсаулық жылын ұйымдастыру мен өткізу жөніндегі тиісті іс-шаралар жоспарын бекітсін. </w:t>
      </w:r>
    </w:p>
    <w:p>
      <w:pPr>
        <w:spacing w:after="0"/>
        <w:ind w:left="0"/>
        <w:jc w:val="both"/>
      </w:pPr>
      <w:r>
        <w:rPr>
          <w:rFonts w:ascii="Times New Roman"/>
          <w:b w:val="false"/>
          <w:i w:val="false"/>
          <w:color w:val="000000"/>
          <w:sz w:val="28"/>
        </w:rPr>
        <w:t xml:space="preserve">      4. Осы Жарлық жарияланған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