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c986" w14:textId="37fc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Сыбайлас жемқорлыққа қарсы іс-қимыл мәселелері жөніндегі комиссия құру туралы</w:t>
      </w:r>
    </w:p>
    <w:p>
      <w:pPr>
        <w:spacing w:after="0"/>
        <w:ind w:left="0"/>
        <w:jc w:val="both"/>
      </w:pPr>
      <w:r>
        <w:rPr>
          <w:rFonts w:ascii="Times New Roman"/>
          <w:b w:val="false"/>
          <w:i w:val="false"/>
          <w:color w:val="000000"/>
          <w:sz w:val="28"/>
        </w:rPr>
        <w:t>Қазақстан Республикасы Президентінің 2002 жылғы 2 сәуірдегі N 839 Жарлығы.</w:t>
      </w:r>
    </w:p>
    <w:p>
      <w:pPr>
        <w:spacing w:after="0"/>
        <w:ind w:left="0"/>
        <w:jc w:val="both"/>
      </w:pPr>
      <w:r>
        <w:rPr>
          <w:rFonts w:ascii="Times New Roman"/>
          <w:b w:val="false"/>
          <w:i w:val="false"/>
          <w:color w:val="000000"/>
          <w:sz w:val="28"/>
        </w:rPr>
        <w:t xml:space="preserve">
      Республикалық баспасөзде </w:t>
      </w:r>
    </w:p>
    <w:p>
      <w:pPr>
        <w:spacing w:after="0"/>
        <w:ind w:left="0"/>
        <w:jc w:val="both"/>
      </w:pPr>
      <w:r>
        <w:rPr>
          <w:rFonts w:ascii="Times New Roman"/>
          <w:b w:val="false"/>
          <w:i w:val="false"/>
          <w:color w:val="000000"/>
          <w:sz w:val="28"/>
        </w:rPr>
        <w:t xml:space="preserve">
      мазмұны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Жарлықтың атауына және мәтініне өзгеріс енгізілді - ҚР Президентінің 2007.07.23 № </w:t>
      </w:r>
      <w:r>
        <w:rPr>
          <w:rFonts w:ascii="Times New Roman"/>
          <w:b w:val="false"/>
          <w:i w:val="false"/>
          <w:color w:val="000000"/>
          <w:sz w:val="28"/>
        </w:rPr>
        <w:t xml:space="preserve">369 </w:t>
      </w:r>
      <w:r>
        <w:rPr>
          <w:rFonts w:ascii="Times New Roman"/>
          <w:b w:val="false"/>
          <w:i w:val="false"/>
          <w:color w:val="ff0000"/>
          <w:sz w:val="28"/>
        </w:rPr>
        <w:t>жарлығымен.</w:t>
      </w:r>
      <w:r>
        <w:br/>
      </w:r>
      <w:r>
        <w:rPr>
          <w:rFonts w:ascii="Times New Roman"/>
          <w:b w:val="false"/>
          <w:i w:val="false"/>
          <w:color w:val="000000"/>
          <w:sz w:val="28"/>
        </w:rPr>
        <w:t>
</w:t>
      </w:r>
      <w:r>
        <w:rPr>
          <w:rFonts w:ascii="Times New Roman"/>
          <w:b w:val="false"/>
          <w:i w:val="false"/>
          <w:color w:val="ff0000"/>
          <w:sz w:val="28"/>
        </w:rPr>
        <w:t xml:space="preserve">      Ескерту. Жарлықтың атауына өзгеріс енгізілді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сәйкес қаулы етемін: </w:t>
      </w:r>
    </w:p>
    <w:bookmarkEnd w:id="0"/>
    <w:bookmarkStart w:name="z10" w:id="1"/>
    <w:p>
      <w:pPr>
        <w:spacing w:after="0"/>
        <w:ind w:left="0"/>
        <w:jc w:val="both"/>
      </w:pPr>
      <w:r>
        <w:rPr>
          <w:rFonts w:ascii="Times New Roman"/>
          <w:b w:val="false"/>
          <w:i w:val="false"/>
          <w:color w:val="000000"/>
          <w:sz w:val="28"/>
        </w:rPr>
        <w:t>
      1. Қазақстан Республикасы Президентінің жанынан Сыбайлас жемқорлыққа қарсы іс-қимыл мәселелері жөніндегі комиссия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Қоса беріліп отырған: </w:t>
      </w:r>
    </w:p>
    <w:bookmarkEnd w:id="2"/>
    <w:bookmarkStart w:name="z12" w:id="3"/>
    <w:p>
      <w:pPr>
        <w:spacing w:after="0"/>
        <w:ind w:left="0"/>
        <w:jc w:val="both"/>
      </w:pPr>
      <w:r>
        <w:rPr>
          <w:rFonts w:ascii="Times New Roman"/>
          <w:b w:val="false"/>
          <w:i w:val="false"/>
          <w:color w:val="000000"/>
          <w:sz w:val="28"/>
        </w:rPr>
        <w:t>
      1) Қазақстан Республикасы Президентінің жанындағы Сыбайлас жемқорлыққа іс-қимыл күрес мәселелері жөніндегі комиссия туралы ереже;</w:t>
      </w:r>
    </w:p>
    <w:bookmarkEnd w:id="3"/>
    <w:bookmarkStart w:name="z13"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Президентінің 2012.03.13 </w:t>
      </w:r>
      <w:r>
        <w:rPr>
          <w:rFonts w:ascii="Times New Roman"/>
          <w:b w:val="false"/>
          <w:i w:val="false"/>
          <w:color w:val="000000"/>
          <w:sz w:val="28"/>
        </w:rPr>
        <w:t>№ 284</w:t>
      </w:r>
      <w:r>
        <w:rPr>
          <w:rFonts w:ascii="Times New Roman"/>
          <w:b w:val="false"/>
          <w:i w:val="false"/>
          <w:color w:val="000000"/>
          <w:sz w:val="28"/>
        </w:rPr>
        <w:t xml:space="preserve"> Жарлығымен.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3. Осы Жарлық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Тақырыбына және мәтініне өзгеріс енгізілді - ҚР Президентінің 2007.07.23 № </w:t>
      </w:r>
      <w:r>
        <w:rPr>
          <w:rFonts w:ascii="Times New Roman"/>
          <w:b w:val="false"/>
          <w:i w:val="false"/>
          <w:color w:val="ff0000"/>
          <w:sz w:val="28"/>
        </w:rPr>
        <w:t xml:space="preserve">369 </w:t>
      </w:r>
      <w:r>
        <w:rPr>
          <w:rFonts w:ascii="Times New Roman"/>
          <w:b w:val="false"/>
          <w:i w:val="false"/>
          <w:color w:val="ff0000"/>
          <w:sz w:val="28"/>
        </w:rPr>
        <w:t>жарлығымен.</w:t>
      </w:r>
    </w:p>
    <w:p>
      <w:pPr>
        <w:spacing w:after="0"/>
        <w:ind w:left="0"/>
        <w:jc w:val="both"/>
      </w:pPr>
      <w:r>
        <w:rPr>
          <w:rFonts w:ascii="Times New Roman"/>
          <w:b w:val="false"/>
          <w:i w:val="false"/>
          <w:color w:val="000000"/>
          <w:sz w:val="28"/>
        </w:rPr>
        <w:t xml:space="preserve">
      Ескерту.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ереженің атауында және бүкіл мәтін бойынша "Сыбайлас жемқорлыққа қарсы күрес", "сыбайлас жемқорлыққа қарсы күрес", "қарсы күресті", "қарсы күрес", "қарсы күрестің" деген сөздер тиісінше "Сыбайлас жемқорлыққа қарсы іс-қимыл", "сыбайлас жемқорлыққа қарсы іс-қимыл", "қарсы іс-қимылды", "қарсы іс-қимыл", "қарсы іс-қимылдың" деген сөздермен ауыстырылды - ҚР Президентінің 09.06.2016 </w:t>
      </w:r>
      <w:r>
        <w:rPr>
          <w:rFonts w:ascii="Times New Roman"/>
          <w:b w:val="false"/>
          <w:i w:val="false"/>
          <w:color w:val="000000"/>
          <w:sz w:val="28"/>
        </w:rPr>
        <w:t>№ 275</w:t>
      </w:r>
      <w:r>
        <w:rPr>
          <w:rFonts w:ascii="Times New Roman"/>
          <w:b w:val="false"/>
          <w:i w:val="false"/>
          <w:color w:val="000000"/>
          <w:sz w:val="28"/>
        </w:rPr>
        <w:t xml:space="preserve"> Жарлығымен.</w:t>
      </w:r>
    </w:p>
    <w:bookmarkStart w:name="z3"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Қазақстан Республикасы Президентінің жанындағы Сыбайлас жемқорлыққа қарсы іс-қимыл мәселелері жөніндегі комиссия (бұдан әрі - Комиссия) Мемлекет басшысы жанындағы консультативтік-кеңесші орган болып табылады.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Комиссияның міндеттері сыбайлас жемқорлыққа және мемлекеттік қызметшілердің Қазақстан Республикасы мемлекеттік қызметшілерінің Әдеп кодексін (бұдан әрі – Әдеп кодексі) бұзушылығына қарсы іс-қимылды күшейтуге, мемлекеттік қызметшілердің жауапкершілік деңгейін арттыруға бағытталған келісілген шараларды талдап-жасау мен қабылдау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Мемлекет басшысының актілері мен тапсырмаларын, сондай-ақ осы Ережені басшылыққа алады.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Комиссия төрағадан, хатшыдан және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Президентінің 2012.03.13 </w:t>
      </w:r>
      <w:r>
        <w:rPr>
          <w:rFonts w:ascii="Times New Roman"/>
          <w:b w:val="false"/>
          <w:i w:val="false"/>
          <w:color w:val="000000"/>
          <w:sz w:val="28"/>
        </w:rPr>
        <w:t>№ 284</w:t>
      </w:r>
      <w:r>
        <w:rPr>
          <w:rFonts w:ascii="Times New Roman"/>
          <w:b w:val="false"/>
          <w:i w:val="false"/>
          <w:color w:val="000000"/>
          <w:sz w:val="28"/>
        </w:rPr>
        <w:t xml:space="preserve"> Жарлығымен.</w:t>
      </w:r>
    </w:p>
    <w:bookmarkStart w:name="z4" w:id="10"/>
    <w:p>
      <w:pPr>
        <w:spacing w:after="0"/>
        <w:ind w:left="0"/>
        <w:jc w:val="left"/>
      </w:pPr>
      <w:r>
        <w:rPr>
          <w:rFonts w:ascii="Times New Roman"/>
          <w:b/>
          <w:i w:val="false"/>
          <w:color w:val="000000"/>
        </w:rPr>
        <w:t xml:space="preserve"> 2. Комиссияның функциялары мен өкілеттіктері</w:t>
      </w:r>
    </w:p>
    <w:bookmarkEnd w:id="10"/>
    <w:bookmarkStart w:name="z20" w:id="11"/>
    <w:p>
      <w:pPr>
        <w:spacing w:after="0"/>
        <w:ind w:left="0"/>
        <w:jc w:val="both"/>
      </w:pPr>
      <w:r>
        <w:rPr>
          <w:rFonts w:ascii="Times New Roman"/>
          <w:b w:val="false"/>
          <w:i w:val="false"/>
          <w:color w:val="000000"/>
          <w:sz w:val="28"/>
        </w:rPr>
        <w:t xml:space="preserve">
      6. Комиссия мынадай функцияларды жүзеге асырады: </w:t>
      </w:r>
    </w:p>
    <w:bookmarkEnd w:id="11"/>
    <w:bookmarkStart w:name="z21" w:id="12"/>
    <w:p>
      <w:pPr>
        <w:spacing w:after="0"/>
        <w:ind w:left="0"/>
        <w:jc w:val="both"/>
      </w:pPr>
      <w:r>
        <w:rPr>
          <w:rFonts w:ascii="Times New Roman"/>
          <w:b w:val="false"/>
          <w:i w:val="false"/>
          <w:color w:val="000000"/>
          <w:sz w:val="28"/>
        </w:rPr>
        <w:t xml:space="preserve">
      1) сыбайлас жемқорлыққа қарсы іс-қимыл мәселелері, соның ішінде сыбайлас жемқорлыққа қарсы заңнаманы, сыбайлас жемқорлыққа қарсы іс-қимылдың нысандары мен әдістерін жетілдіру жөніндегі ұсыныстарды тұжырымдап, Мемлекет басшысына енгізу;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сыбайлас жемқорлыққа қарсы іс-қимылдың жай-күйіне, мемлекеттік қызметшілердің Әдеп кодексін бұзушылықтарына мониторинг жүргізу мен талдау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жауапты мемлекеттік лауазымдарды атқаратын адамдар жол берген сыбайлас жемқорлық құқық бұзушылық фактілері, мемлекеттік қызметшілердің қызмет этикасын бұзушылығы туралы азаматтар мен заңды тұлғалардың арыз-өтініштерін, сондай-ақ бұқаралық ақпарат құралдарындағы жарияланымдарды қарау және оларға тәртіптік жазалар қолдануға уәкілеттік берілген адамдарға қызметтік тексеру жүргізу туралы ұсынымдар дайындау.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xml:space="preserve">
      7. Комиссия өз құзыреті шегінде: </w:t>
      </w:r>
    </w:p>
    <w:bookmarkEnd w:id="13"/>
    <w:bookmarkStart w:name="z25" w:id="14"/>
    <w:p>
      <w:pPr>
        <w:spacing w:after="0"/>
        <w:ind w:left="0"/>
        <w:jc w:val="both"/>
      </w:pPr>
      <w:r>
        <w:rPr>
          <w:rFonts w:ascii="Times New Roman"/>
          <w:b w:val="false"/>
          <w:i w:val="false"/>
          <w:color w:val="000000"/>
          <w:sz w:val="28"/>
        </w:rPr>
        <w:t xml:space="preserve">
      1) орталық және жергілікті органдардан қылмыстық істерді және жедел-іздестіру материалдарын қоспағанда, өзіне жүктелген міндеттерді орындауға қажетті ақпаратты, құжаттар мен материалдарды сұратуға; </w:t>
      </w:r>
    </w:p>
    <w:bookmarkEnd w:id="14"/>
    <w:bookmarkStart w:name="z26" w:id="15"/>
    <w:p>
      <w:pPr>
        <w:spacing w:after="0"/>
        <w:ind w:left="0"/>
        <w:jc w:val="both"/>
      </w:pPr>
      <w:r>
        <w:rPr>
          <w:rFonts w:ascii="Times New Roman"/>
          <w:b w:val="false"/>
          <w:i w:val="false"/>
          <w:color w:val="000000"/>
          <w:sz w:val="28"/>
        </w:rPr>
        <w:t xml:space="preserve">
      2) мемлекеттік органдардың лауазымды тұлғаларынан, сондай-ақ мемлекеттік функцияларды орындауға уәкілеттік берілген тұлғалардың немесе оларға теңестірілген тұлғалардың жазбаша түсініктемелерін тыңдауға және олардан ауызша түсініктемелер алуға; </w:t>
      </w:r>
    </w:p>
    <w:bookmarkEnd w:id="15"/>
    <w:bookmarkStart w:name="z27" w:id="16"/>
    <w:p>
      <w:pPr>
        <w:spacing w:after="0"/>
        <w:ind w:left="0"/>
        <w:jc w:val="both"/>
      </w:pPr>
      <w:r>
        <w:rPr>
          <w:rFonts w:ascii="Times New Roman"/>
          <w:b w:val="false"/>
          <w:i w:val="false"/>
          <w:color w:val="000000"/>
          <w:sz w:val="28"/>
        </w:rPr>
        <w:t xml:space="preserve">
      3) құқық қорғау және басқа да мемлекеттік органдарға қызмет этикасын бұзу және сыбайлас жемқорлық құқық бұзушылығы фактілері бойынша тексеру жүргізу және заңнамада көзделген басқа да шараларды қабылдау үшін материалдарды жолдауға; </w:t>
      </w:r>
    </w:p>
    <w:bookmarkEnd w:id="16"/>
    <w:bookmarkStart w:name="z28" w:id="17"/>
    <w:p>
      <w:pPr>
        <w:spacing w:after="0"/>
        <w:ind w:left="0"/>
        <w:jc w:val="both"/>
      </w:pPr>
      <w:r>
        <w:rPr>
          <w:rFonts w:ascii="Times New Roman"/>
          <w:b w:val="false"/>
          <w:i w:val="false"/>
          <w:color w:val="000000"/>
          <w:sz w:val="28"/>
        </w:rPr>
        <w:t xml:space="preserve">
      4) өз отырыстарында құқық қорғау және басқа да мемлекеттік органдар басшыларының сыбайлас жемқорлыққа қарсы заңнаманың орындалуы мәселелері жөніндегі ақпаратын тыңдауға;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тиісті органдар мен мемлекеттік ұйымдарға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орындауды қамтамасыз етпеген, сыбайлас жемқорлық құқық бұзушылығын жасаған, сондай-ақ Әдеп кодексін бұзушылыққа жол берген лауазымды тұлғалардың тәртіптік жауаптылығы туралы, тіпті оларды атқаратын қызметінен босатуға шейін, ұсыныстар енгізуге; </w:t>
      </w:r>
    </w:p>
    <w:bookmarkStart w:name="z3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Президентінің 2003.02.27 № </w:t>
      </w:r>
      <w:r>
        <w:rPr>
          <w:rFonts w:ascii="Times New Roman"/>
          <w:b w:val="false"/>
          <w:i w:val="false"/>
          <w:color w:val="000000"/>
          <w:sz w:val="28"/>
        </w:rPr>
        <w:t>1032</w:t>
      </w:r>
      <w:r>
        <w:rPr>
          <w:rFonts w:ascii="Times New Roman"/>
          <w:b w:val="false"/>
          <w:i w:val="false"/>
          <w:color w:val="000000"/>
          <w:sz w:val="28"/>
        </w:rPr>
        <w:t xml:space="preserve"> Жарлығымен;</w:t>
      </w:r>
    </w:p>
    <w:bookmarkEnd w:id="18"/>
    <w:bookmarkStart w:name="z31" w:id="19"/>
    <w:p>
      <w:pPr>
        <w:spacing w:after="0"/>
        <w:ind w:left="0"/>
        <w:jc w:val="both"/>
      </w:pPr>
      <w:r>
        <w:rPr>
          <w:rFonts w:ascii="Times New Roman"/>
          <w:b w:val="false"/>
          <w:i w:val="false"/>
          <w:color w:val="000000"/>
          <w:sz w:val="28"/>
        </w:rPr>
        <w:t>
      7) Қазақстан Республикасының Президентіне қаралатын мәселелер бойынша тапсырмалар беру, Республика Президентінің тиісті актілерін шығару туралы, сондай-ақ сыбайлас жемқорлыққа қарсы іс-қимыл жөніндегі жұмыстың тиісті деңгейін қамтамасыз етпеген, Қазақстан Республикасының Президенті тағайындайтын облыстардың, республикалық маңызы бар қалалардың, астананың әкімдерін, мемлекеттік органдардың басшыларын атқаратын қызметінен босатуға дейін тәртіптік жауапкершілікке тарту туралы ұсыныстар енгізуге құқылы.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Президентінің 2003.02.27 № </w:t>
      </w:r>
      <w:r>
        <w:rPr>
          <w:rFonts w:ascii="Times New Roman"/>
          <w:b w:val="false"/>
          <w:i w:val="false"/>
          <w:color w:val="000000"/>
          <w:sz w:val="28"/>
        </w:rPr>
        <w:t>1032</w:t>
      </w:r>
      <w:r>
        <w:rPr>
          <w:rFonts w:ascii="Times New Roman"/>
          <w:b w:val="false"/>
          <w:i w:val="false"/>
          <w:color w:val="ff0000"/>
          <w:sz w:val="28"/>
        </w:rPr>
        <w:t xml:space="preserve">, 2011.02.18 </w:t>
      </w:r>
      <w:r>
        <w:rPr>
          <w:rFonts w:ascii="Times New Roman"/>
          <w:b w:val="false"/>
          <w:i w:val="false"/>
          <w:color w:val="000000"/>
          <w:sz w:val="28"/>
        </w:rPr>
        <w:t>№ 1157</w:t>
      </w:r>
      <w:r>
        <w:rPr>
          <w:rFonts w:ascii="Times New Roman"/>
          <w:b w:val="false"/>
          <w:i w:val="false"/>
          <w:color w:val="ff0000"/>
          <w:sz w:val="28"/>
        </w:rPr>
        <w:t xml:space="preserve">; 09.06.2016 </w:t>
      </w:r>
      <w:r>
        <w:rPr>
          <w:rFonts w:ascii="Times New Roman"/>
          <w:b w:val="false"/>
          <w:i w:val="false"/>
          <w:color w:val="000000"/>
          <w:sz w:val="28"/>
        </w:rPr>
        <w:t>№ 275</w:t>
      </w:r>
      <w:r>
        <w:rPr>
          <w:rFonts w:ascii="Times New Roman"/>
          <w:b w:val="false"/>
          <w:i w:val="false"/>
          <w:color w:val="ff0000"/>
          <w:sz w:val="28"/>
        </w:rPr>
        <w:t xml:space="preserve">; 04.08.2018 </w:t>
      </w:r>
      <w:r>
        <w:rPr>
          <w:rFonts w:ascii="Times New Roman"/>
          <w:b w:val="false"/>
          <w:i w:val="false"/>
          <w:color w:val="000000"/>
          <w:sz w:val="28"/>
        </w:rPr>
        <w:t>№ 723</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 w:id="20"/>
    <w:p>
      <w:pPr>
        <w:spacing w:after="0"/>
        <w:ind w:left="0"/>
        <w:jc w:val="left"/>
      </w:pPr>
      <w:r>
        <w:rPr>
          <w:rFonts w:ascii="Times New Roman"/>
          <w:b/>
          <w:i w:val="false"/>
          <w:color w:val="000000"/>
        </w:rPr>
        <w:t xml:space="preserve">  3. Комиссия қызметін ұйымдастыру</w:t>
      </w:r>
    </w:p>
    <w:bookmarkEnd w:id="20"/>
    <w:bookmarkStart w:name="z32" w:id="21"/>
    <w:p>
      <w:pPr>
        <w:spacing w:after="0"/>
        <w:ind w:left="0"/>
        <w:jc w:val="both"/>
      </w:pPr>
      <w:r>
        <w:rPr>
          <w:rFonts w:ascii="Times New Roman"/>
          <w:b w:val="false"/>
          <w:i w:val="false"/>
          <w:color w:val="000000"/>
          <w:sz w:val="28"/>
        </w:rPr>
        <w:t xml:space="preserve">
      8. Комиссияның отырыстары қажетіне қарай тоқсанында кемінде бір рет өткізіледі, олар Комиссия төрағасының шешімі бойынша ашық немесе жабық болуы мүмкін. </w:t>
      </w:r>
    </w:p>
    <w:bookmarkEnd w:id="21"/>
    <w:bookmarkStart w:name="z33" w:id="22"/>
    <w:p>
      <w:pPr>
        <w:spacing w:after="0"/>
        <w:ind w:left="0"/>
        <w:jc w:val="both"/>
      </w:pPr>
      <w:r>
        <w:rPr>
          <w:rFonts w:ascii="Times New Roman"/>
          <w:b w:val="false"/>
          <w:i w:val="false"/>
          <w:color w:val="000000"/>
          <w:sz w:val="28"/>
        </w:rPr>
        <w:t xml:space="preserve">
      9. Комиссияның отырыстары Комиссия мүшелерінің жалпы санының үштен екісі болғанда құқылы. Комиссия мүшелері оның отырыстарына алмастыру құқығынсыз қатысады. </w:t>
      </w:r>
    </w:p>
    <w:bookmarkEnd w:id="22"/>
    <w:bookmarkStart w:name="z34" w:id="23"/>
    <w:p>
      <w:pPr>
        <w:spacing w:after="0"/>
        <w:ind w:left="0"/>
        <w:jc w:val="both"/>
      </w:pPr>
      <w:r>
        <w:rPr>
          <w:rFonts w:ascii="Times New Roman"/>
          <w:b w:val="false"/>
          <w:i w:val="false"/>
          <w:color w:val="000000"/>
          <w:sz w:val="28"/>
        </w:rPr>
        <w:t xml:space="preserve">
      10. Комиссия шешімдері отырысқа қатысушылардың жалпы санының көпшілік даусымен қабылданады. Дауыстар тең болған жағдайда төрағаның дауысы шешуші болып табылады. </w:t>
      </w:r>
    </w:p>
    <w:bookmarkEnd w:id="23"/>
    <w:bookmarkStart w:name="z35" w:id="24"/>
    <w:p>
      <w:pPr>
        <w:spacing w:after="0"/>
        <w:ind w:left="0"/>
        <w:jc w:val="both"/>
      </w:pPr>
      <w:r>
        <w:rPr>
          <w:rFonts w:ascii="Times New Roman"/>
          <w:b w:val="false"/>
          <w:i w:val="false"/>
          <w:color w:val="000000"/>
          <w:sz w:val="28"/>
        </w:rPr>
        <w:t>
      11. Комиссияның отырыстарына Комиссияның мүшелері болып табылмайтын лауазымды адамдар, сондай-ақ өзге де адамдар шақырылуы мүмкін.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25"/>
    <w:p>
      <w:pPr>
        <w:spacing w:after="0"/>
        <w:ind w:left="0"/>
        <w:jc w:val="both"/>
      </w:pPr>
      <w:r>
        <w:rPr>
          <w:rFonts w:ascii="Times New Roman"/>
          <w:b w:val="false"/>
          <w:i w:val="false"/>
          <w:color w:val="000000"/>
          <w:sz w:val="28"/>
        </w:rPr>
        <w:t>
      11-1. Комиссия отырысында тыңдалатын мемлекеттік органның қызметі саласында заңнаманың бұзылу фактілері келтірілген жағдайда, Комиссия мүшелері болып табылатын немесе Комиссия отырысында шақырылған, мемлекеттік бақылау және қадағалау органдарының басшылары орын алған бұзушылық фактілері бойынша өз құзыреті шегінде мемлекеттік органның ұстанымын білдіреді.</w:t>
      </w:r>
    </w:p>
    <w:bookmarkEnd w:id="25"/>
    <w:p>
      <w:pPr>
        <w:spacing w:after="0"/>
        <w:ind w:left="0"/>
        <w:jc w:val="both"/>
      </w:pPr>
      <w:r>
        <w:rPr>
          <w:rFonts w:ascii="Times New Roman"/>
          <w:b w:val="false"/>
          <w:i w:val="false"/>
          <w:color w:val="000000"/>
          <w:sz w:val="28"/>
        </w:rPr>
        <w:t>
      Аталған мемлекеттік бақылау және қадағалау органдарының басшылары осындай бұзушылық фактілері бойынша тиісті шаралар қабылдау туралы ұсыныстар 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Президентінің 2011.02.18 </w:t>
      </w:r>
      <w:r>
        <w:rPr>
          <w:rFonts w:ascii="Times New Roman"/>
          <w:b w:val="false"/>
          <w:i w:val="false"/>
          <w:color w:val="000000"/>
          <w:sz w:val="28"/>
        </w:rPr>
        <w:t>№ 1157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12. Комиссия төрағасы: </w:t>
      </w:r>
    </w:p>
    <w:bookmarkEnd w:id="26"/>
    <w:p>
      <w:pPr>
        <w:spacing w:after="0"/>
        <w:ind w:left="0"/>
        <w:jc w:val="both"/>
      </w:pPr>
      <w:r>
        <w:rPr>
          <w:rFonts w:ascii="Times New Roman"/>
          <w:b w:val="false"/>
          <w:i w:val="false"/>
          <w:color w:val="000000"/>
          <w:sz w:val="28"/>
        </w:rPr>
        <w:t xml:space="preserve">
      1) Комиссия қызметіне басшылық жасайды; </w:t>
      </w:r>
    </w:p>
    <w:p>
      <w:pPr>
        <w:spacing w:after="0"/>
        <w:ind w:left="0"/>
        <w:jc w:val="both"/>
      </w:pPr>
      <w:r>
        <w:rPr>
          <w:rFonts w:ascii="Times New Roman"/>
          <w:b w:val="false"/>
          <w:i w:val="false"/>
          <w:color w:val="000000"/>
          <w:sz w:val="28"/>
        </w:rPr>
        <w:t xml:space="preserve">
      2) оның отырыстарында төрағалық етеді; </w:t>
      </w:r>
    </w:p>
    <w:p>
      <w:pPr>
        <w:spacing w:after="0"/>
        <w:ind w:left="0"/>
        <w:jc w:val="both"/>
      </w:pPr>
      <w:r>
        <w:rPr>
          <w:rFonts w:ascii="Times New Roman"/>
          <w:b w:val="false"/>
          <w:i w:val="false"/>
          <w:color w:val="000000"/>
          <w:sz w:val="28"/>
        </w:rPr>
        <w:t xml:space="preserve">
      3) Комиссия жұмысы туралы Республика Президентіне тұрақты </w:t>
      </w:r>
    </w:p>
    <w:p>
      <w:pPr>
        <w:spacing w:after="0"/>
        <w:ind w:left="0"/>
        <w:jc w:val="both"/>
      </w:pPr>
      <w:r>
        <w:rPr>
          <w:rFonts w:ascii="Times New Roman"/>
          <w:b w:val="false"/>
          <w:i w:val="false"/>
          <w:color w:val="000000"/>
          <w:sz w:val="28"/>
        </w:rPr>
        <w:t xml:space="preserve">
      есеп береді; </w:t>
      </w:r>
    </w:p>
    <w:p>
      <w:pPr>
        <w:spacing w:after="0"/>
        <w:ind w:left="0"/>
        <w:jc w:val="both"/>
      </w:pPr>
      <w:r>
        <w:rPr>
          <w:rFonts w:ascii="Times New Roman"/>
          <w:b w:val="false"/>
          <w:i w:val="false"/>
          <w:color w:val="000000"/>
          <w:sz w:val="28"/>
        </w:rPr>
        <w:t xml:space="preserve">
      4) сыбайлас жемқорлыққа қарсы іс-қимыл және мемлекеттік </w:t>
      </w:r>
    </w:p>
    <w:p>
      <w:pPr>
        <w:spacing w:after="0"/>
        <w:ind w:left="0"/>
        <w:jc w:val="both"/>
      </w:pPr>
      <w:r>
        <w:rPr>
          <w:rFonts w:ascii="Times New Roman"/>
          <w:b w:val="false"/>
          <w:i w:val="false"/>
          <w:color w:val="000000"/>
          <w:sz w:val="28"/>
        </w:rPr>
        <w:t xml:space="preserve">
      қызметшілердің қызмет этикасы мәселелерін қарауға байланысты құқық қорғау және өзге де мемлекеттік органдардың алқа отырыстарына қатысуға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xml:space="preserve">
      14. Комиссия хатшысы: </w:t>
      </w:r>
    </w:p>
    <w:bookmarkEnd w:id="27"/>
    <w:bookmarkStart w:name="z39" w:id="28"/>
    <w:p>
      <w:pPr>
        <w:spacing w:after="0"/>
        <w:ind w:left="0"/>
        <w:jc w:val="both"/>
      </w:pPr>
      <w:r>
        <w:rPr>
          <w:rFonts w:ascii="Times New Roman"/>
          <w:b w:val="false"/>
          <w:i w:val="false"/>
          <w:color w:val="000000"/>
          <w:sz w:val="28"/>
        </w:rPr>
        <w:t xml:space="preserve">
      1) Комиссия мүшелерін Комиссия отырысының уақыты мен орны туралы хабардар етеді; </w:t>
      </w:r>
    </w:p>
    <w:bookmarkEnd w:id="28"/>
    <w:bookmarkStart w:name="z40" w:id="29"/>
    <w:p>
      <w:pPr>
        <w:spacing w:after="0"/>
        <w:ind w:left="0"/>
        <w:jc w:val="both"/>
      </w:pPr>
      <w:r>
        <w:rPr>
          <w:rFonts w:ascii="Times New Roman"/>
          <w:b w:val="false"/>
          <w:i w:val="false"/>
          <w:color w:val="000000"/>
          <w:sz w:val="28"/>
        </w:rPr>
        <w:t xml:space="preserve">
      2) Комиссия отырыстарына материалдар дайындауды ұйымдастырады; </w:t>
      </w:r>
    </w:p>
    <w:bookmarkEnd w:id="29"/>
    <w:bookmarkStart w:name="z41" w:id="30"/>
    <w:p>
      <w:pPr>
        <w:spacing w:after="0"/>
        <w:ind w:left="0"/>
        <w:jc w:val="both"/>
      </w:pPr>
      <w:r>
        <w:rPr>
          <w:rFonts w:ascii="Times New Roman"/>
          <w:b w:val="false"/>
          <w:i w:val="false"/>
          <w:color w:val="000000"/>
          <w:sz w:val="28"/>
        </w:rPr>
        <w:t xml:space="preserve">
      3) Комиссия отырыстарының хаттамасын жүргізеді; </w:t>
      </w:r>
    </w:p>
    <w:bookmarkEnd w:id="30"/>
    <w:bookmarkStart w:name="z42" w:id="31"/>
    <w:p>
      <w:pPr>
        <w:spacing w:after="0"/>
        <w:ind w:left="0"/>
        <w:jc w:val="both"/>
      </w:pPr>
      <w:r>
        <w:rPr>
          <w:rFonts w:ascii="Times New Roman"/>
          <w:b w:val="false"/>
          <w:i w:val="false"/>
          <w:color w:val="000000"/>
          <w:sz w:val="28"/>
        </w:rPr>
        <w:t xml:space="preserve">
      4) Комиссия шешімдерінің орындалуын ұйымдастырады әрі бақылау жасайды; </w:t>
      </w:r>
    </w:p>
    <w:bookmarkEnd w:id="31"/>
    <w:bookmarkStart w:name="z43" w:id="32"/>
    <w:p>
      <w:pPr>
        <w:spacing w:after="0"/>
        <w:ind w:left="0"/>
        <w:jc w:val="both"/>
      </w:pPr>
      <w:r>
        <w:rPr>
          <w:rFonts w:ascii="Times New Roman"/>
          <w:b w:val="false"/>
          <w:i w:val="false"/>
          <w:color w:val="000000"/>
          <w:sz w:val="28"/>
        </w:rPr>
        <w:t xml:space="preserve">
      5) Комиссия төрағасының тапсырмасы бойынша өзге де </w:t>
      </w:r>
    </w:p>
    <w:bookmarkEnd w:id="32"/>
    <w:p>
      <w:pPr>
        <w:spacing w:after="0"/>
        <w:ind w:left="0"/>
        <w:jc w:val="both"/>
      </w:pPr>
      <w:r>
        <w:rPr>
          <w:rFonts w:ascii="Times New Roman"/>
          <w:b w:val="false"/>
          <w:i w:val="false"/>
          <w:color w:val="000000"/>
          <w:sz w:val="28"/>
        </w:rPr>
        <w:t xml:space="preserve">
      функцияларды жүзеге асырады. </w:t>
      </w:r>
    </w:p>
    <w:bookmarkStart w:name="z44" w:id="33"/>
    <w:p>
      <w:pPr>
        <w:spacing w:after="0"/>
        <w:ind w:left="0"/>
        <w:jc w:val="both"/>
      </w:pPr>
      <w:r>
        <w:rPr>
          <w:rFonts w:ascii="Times New Roman"/>
          <w:b w:val="false"/>
          <w:i w:val="false"/>
          <w:color w:val="000000"/>
          <w:sz w:val="28"/>
        </w:rPr>
        <w:t xml:space="preserve">
      15. Орталық және жергілікті атқарушы органдар Комиссияның </w:t>
      </w:r>
    </w:p>
    <w:bookmarkEnd w:id="33"/>
    <w:p>
      <w:pPr>
        <w:spacing w:after="0"/>
        <w:ind w:left="0"/>
        <w:jc w:val="both"/>
      </w:pPr>
      <w:r>
        <w:rPr>
          <w:rFonts w:ascii="Times New Roman"/>
          <w:b w:val="false"/>
          <w:i w:val="false"/>
          <w:color w:val="000000"/>
          <w:sz w:val="28"/>
        </w:rPr>
        <w:t xml:space="preserve">
      жүктелген міндеттерді орындауына жәрдемдесуге міндетті. </w:t>
      </w:r>
    </w:p>
    <w:bookmarkStart w:name="z45" w:id="34"/>
    <w:p>
      <w:pPr>
        <w:spacing w:after="0"/>
        <w:ind w:left="0"/>
        <w:jc w:val="both"/>
      </w:pPr>
      <w:r>
        <w:rPr>
          <w:rFonts w:ascii="Times New Roman"/>
          <w:b w:val="false"/>
          <w:i w:val="false"/>
          <w:color w:val="000000"/>
          <w:sz w:val="28"/>
        </w:rPr>
        <w:t>
      16. Қазақстан Республикасы Президенті Әкімшілігінің Құқық қорғау жүйесі бөлімі Комиссияның жұмыс органы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  ҚҰРАМЫ</w:t>
      </w:r>
    </w:p>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 Қауіпсіздік Кеңесінің Хатшысы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