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6677" w14:textId="9d06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11 мамырдағы N 1363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жанындағы консультативтік-кеңесші органдардың қызметін одан әрі жетілдіру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актілеріне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Тұңғыш Президентінің Мемлекеттік бейбітшілік және прогресс сыйлығының мәселелері" туралы Қазақстан Республикасы Президентінің 2001 жылғы 28 қыркүйектегі N 691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32, 421-құжат; 2002 ж., N 44, 436-құжат; 2003 ж., N 45, 487-құжат):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 құрамына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Әбдікәрімов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Оралбай                   хатшысы,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Тілеубердин             - Қазақстан Республикасы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 Кеңсесінің Басшысы,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                - Қазақстан Жазушылар одағы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Мірқасымұлы       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 Сенатының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комитетінің төрағасы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"Қалетаев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 Әкімшілігі Ішкі саясат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"Қалетаев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 Әкімшілігі Ішкі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Әлеуметтік-саяси бөлімінің меңгерушісі";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аталған Комиссияның құрамынан И.Н.Тасмағамбетов, А.С.Павлов, М.А.Құл-Мұхаммед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