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dfd5" w14:textId="732d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2005-2007 жылдарға арналған Қазақстан Республикасында ғарыш қызметiн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25 қаңтардағы N 1513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"Актілер жинағында"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баспасөзде жариялануға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ғылыми-техникалық әлеуетiн ғарыш қызметiнiң басым бағыттарына шоғырландыру және елдiң әлеуметтiк-экономикалық дамуы мен қауiпсiздігі мiндеттерiн шешуде ғарыш технологиялары мен техникасының үлесiн күшейту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EТЕДІ: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Республикасының Yкiметi: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00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Қазақстан Республикасының заңнамасында белгіленген тәртiппен "Қазақстан Республикасы ғарыштық мониторингінiң ұлттық жүйесi" 2004-2006 жылдарға арналған ғылыми-техникалық бағдарламасын жоюға қойсын;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Қазақстан Республикасының заңнамасында белгіленген тәртiппен жарғылық капиталына мемлекет жүз пайыз қатысатын "Қазғарыш" ұлттық компаниясы" акционерлiк қоғамын (бұдан әрi - "Қазғарыш" ҰК" АҚ)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"Қазғарыш" ҰК" АҚ қызметiнiң негізгi бағыттарын: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ғарыш қызметi саласында ағымдық, ұзақ мерзiмдi салааралық бағдарламаларды әзiрлеуге және iске асыруға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әлеуметтiк-экономикалық мiндеттерiн шешуге және ұлттық қауiпсiздiгiн қамтамасыз eтугe бағытталған тиiмдiлiгi жоғары ақпарат және ғарыш технологияларын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ғылымды қажетсiнетiн ғарыш технологиялары мен техникасын құру жөнiнде ғылыми-зерттеу және тәжiрибелiк-конструкторлық жұмыстар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халықаралық ғарыш станциясында iргелi және қолданбалы зерттеулердi орындау үшiн ұшқыш басқаратын ғарыш ұшыруларын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ұлттық қауiпсiздiкті, қорғанысты, қоршаған ортаны қорғауды, төтенше жағдайларды болжауды және мониторингтеудi қамтамасыз ету жөнiндегi мемлекеттiк тапсырысты орындауға қатысу деп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осы Жарлықты iске асыру жөнiнде өзге де қажеттi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Осы Жарлық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25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1513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"2005-2007 жылдарға арналған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Республикасында ғарыш қызметiн дамыту"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БАҒДАРЛАМАСЫ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Бағдарламаның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