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4015" w14:textId="7d14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2002 жылғы 29 наурыздағы N 828 Жарлығына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2007 жылғы 4 маусымдағы N 340 Жарлығы. Күші жойылды - Қазақстан Республикасы Президентінің 2023 жылғы 31 шілдедегі № 290 Жарлығымен</w:t>
      </w:r>
    </w:p>
    <w:p>
      <w:pPr>
        <w:spacing w:after="0"/>
        <w:ind w:left="0"/>
        <w:jc w:val="both"/>
      </w:pPr>
      <w:r>
        <w:rPr>
          <w:rFonts w:ascii="Times New Roman"/>
          <w:b w:val="false"/>
          <w:i w:val="false"/>
          <w:color w:val="ff0000"/>
          <w:sz w:val="28"/>
        </w:rPr>
        <w:t xml:space="preserve">
      Ескерту.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Президенті  </w:t>
      </w:r>
    </w:p>
    <w:bookmarkEnd w:id="0"/>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xml:space="preserve">
      1. "Мемлекеттік билік органдары жүйесіндегі кадр саясатының кейбір мәселелері туралы" Қазақстан Республикасы Президентінің 2002 жылғы 29 наурыздағы N 828  </w:t>
      </w:r>
      <w:r>
        <w:rPr>
          <w:rFonts w:ascii="Times New Roman"/>
          <w:b w:val="false"/>
          <w:i w:val="false"/>
          <w:color w:val="000000"/>
          <w:sz w:val="28"/>
        </w:rPr>
        <w:t xml:space="preserve">Жарлығына </w:t>
      </w:r>
      <w:r>
        <w:rPr>
          <w:rFonts w:ascii="Times New Roman"/>
          <w:b w:val="false"/>
          <w:i w:val="false"/>
          <w:color w:val="000000"/>
          <w:sz w:val="28"/>
        </w:rPr>
        <w:t xml:space="preserve"> мынадай өзгерістер енгізілсін: </w:t>
      </w:r>
    </w:p>
    <w:bookmarkEnd w:id="1"/>
    <w:p>
      <w:pPr>
        <w:spacing w:after="0"/>
        <w:ind w:left="0"/>
        <w:jc w:val="both"/>
      </w:pPr>
      <w:r>
        <w:rPr>
          <w:rFonts w:ascii="Times New Roman"/>
          <w:b w:val="false"/>
          <w:i w:val="false"/>
          <w:color w:val="000000"/>
          <w:sz w:val="28"/>
        </w:rPr>
        <w:t xml:space="preserve">
      аталған Жарлықпен бекітілген Мемлекеттік саяси қызметшілер лауазымдарының және мемлекеттік органдардың Қазақстан Республикасының Президенті тағайындайтын және бекітетін немесе оның келісуімен тағайындалатын және бекітілетін, оның ұсынуы бойынша сайланатын басшы қызметкерлерінің лауазымдар тізбесінде: </w:t>
      </w:r>
    </w:p>
    <w:p>
      <w:pPr>
        <w:spacing w:after="0"/>
        <w:ind w:left="0"/>
        <w:jc w:val="both"/>
      </w:pPr>
      <w:r>
        <w:rPr>
          <w:rFonts w:ascii="Times New Roman"/>
          <w:b w:val="false"/>
          <w:i w:val="false"/>
          <w:color w:val="000000"/>
          <w:sz w:val="28"/>
        </w:rPr>
        <w:t xml:space="preserve">
      "Облыстардың, Астана және Алматы      Облыс   Облыс   Премьер- </w:t>
      </w:r>
    </w:p>
    <w:p>
      <w:pPr>
        <w:spacing w:after="0"/>
        <w:ind w:left="0"/>
        <w:jc w:val="both"/>
      </w:pPr>
      <w:r>
        <w:rPr>
          <w:rFonts w:ascii="Times New Roman"/>
          <w:b w:val="false"/>
          <w:i w:val="false"/>
          <w:color w:val="000000"/>
          <w:sz w:val="28"/>
        </w:rPr>
        <w:t xml:space="preserve">
      қалалары әкімдерінің орынбасарлары,   әкімі   әкімі   Министрмен, </w:t>
      </w:r>
    </w:p>
    <w:p>
      <w:pPr>
        <w:spacing w:after="0"/>
        <w:ind w:left="0"/>
        <w:jc w:val="both"/>
      </w:pPr>
      <w:r>
        <w:rPr>
          <w:rFonts w:ascii="Times New Roman"/>
          <w:b w:val="false"/>
          <w:i w:val="false"/>
          <w:color w:val="000000"/>
          <w:sz w:val="28"/>
        </w:rPr>
        <w:t xml:space="preserve">
      әкімдер аппараттарының жетекшілері,                   Әкімшілік </w:t>
      </w:r>
    </w:p>
    <w:p>
      <w:pPr>
        <w:spacing w:after="0"/>
        <w:ind w:left="0"/>
        <w:jc w:val="both"/>
      </w:pPr>
      <w:r>
        <w:rPr>
          <w:rFonts w:ascii="Times New Roman"/>
          <w:b w:val="false"/>
          <w:i w:val="false"/>
          <w:color w:val="000000"/>
          <w:sz w:val="28"/>
        </w:rPr>
        <w:t xml:space="preserve">
      қалалардың, аудандардың және                          Басшысымен" </w:t>
      </w:r>
    </w:p>
    <w:p>
      <w:pPr>
        <w:spacing w:after="0"/>
        <w:ind w:left="0"/>
        <w:jc w:val="both"/>
      </w:pPr>
      <w:r>
        <w:rPr>
          <w:rFonts w:ascii="Times New Roman"/>
          <w:b w:val="false"/>
          <w:i w:val="false"/>
          <w:color w:val="000000"/>
          <w:sz w:val="28"/>
        </w:rPr>
        <w:t xml:space="preserve">
      қалалардағы аудандардың әкімдері </w:t>
      </w:r>
    </w:p>
    <w:p>
      <w:pPr>
        <w:spacing w:after="0"/>
        <w:ind w:left="0"/>
        <w:jc w:val="both"/>
      </w:pPr>
      <w:r>
        <w:rPr>
          <w:rFonts w:ascii="Times New Roman"/>
          <w:b w:val="false"/>
          <w:i w:val="false"/>
          <w:color w:val="000000"/>
          <w:sz w:val="28"/>
        </w:rPr>
        <w:t xml:space="preserve">
            деген жол мынадай мазмұндағы жолдармен ауыстырылсын: </w:t>
      </w:r>
    </w:p>
    <w:p>
      <w:pPr>
        <w:spacing w:after="0"/>
        <w:ind w:left="0"/>
        <w:jc w:val="both"/>
      </w:pPr>
      <w:r>
        <w:rPr>
          <w:rFonts w:ascii="Times New Roman"/>
          <w:b w:val="false"/>
          <w:i w:val="false"/>
          <w:color w:val="000000"/>
          <w:sz w:val="28"/>
        </w:rPr>
        <w:t xml:space="preserve">
      "Облыстардың, Астана және Алматы      Облыс   Облыс   Әкімшілік </w:t>
      </w:r>
    </w:p>
    <w:p>
      <w:pPr>
        <w:spacing w:after="0"/>
        <w:ind w:left="0"/>
        <w:jc w:val="both"/>
      </w:pPr>
      <w:r>
        <w:rPr>
          <w:rFonts w:ascii="Times New Roman"/>
          <w:b w:val="false"/>
          <w:i w:val="false"/>
          <w:color w:val="000000"/>
          <w:sz w:val="28"/>
        </w:rPr>
        <w:t xml:space="preserve">
      қалалары әкімдерінің орынбасарлары,   әкімі   әкімі   Басшысымен </w:t>
      </w:r>
    </w:p>
    <w:p>
      <w:pPr>
        <w:spacing w:after="0"/>
        <w:ind w:left="0"/>
        <w:jc w:val="both"/>
      </w:pPr>
      <w:r>
        <w:rPr>
          <w:rFonts w:ascii="Times New Roman"/>
          <w:b w:val="false"/>
          <w:i w:val="false"/>
          <w:color w:val="000000"/>
          <w:sz w:val="28"/>
        </w:rPr>
        <w:t xml:space="preserve">
      әкімдер аппараттарының жетекшілері </w:t>
      </w:r>
    </w:p>
    <w:p>
      <w:pPr>
        <w:spacing w:after="0"/>
        <w:ind w:left="0"/>
        <w:jc w:val="both"/>
      </w:pPr>
      <w:r>
        <w:rPr>
          <w:rFonts w:ascii="Times New Roman"/>
          <w:b w:val="false"/>
          <w:i w:val="false"/>
          <w:color w:val="000000"/>
          <w:sz w:val="28"/>
        </w:rPr>
        <w:t xml:space="preserve">
      Қалалардың, аудандардың және          Облыс   Облыс   Әкімшілік </w:t>
      </w:r>
    </w:p>
    <w:p>
      <w:pPr>
        <w:spacing w:after="0"/>
        <w:ind w:left="0"/>
        <w:jc w:val="both"/>
      </w:pPr>
      <w:r>
        <w:rPr>
          <w:rFonts w:ascii="Times New Roman"/>
          <w:b w:val="false"/>
          <w:i w:val="false"/>
          <w:color w:val="000000"/>
          <w:sz w:val="28"/>
        </w:rPr>
        <w:t xml:space="preserve">
      қалалардағы аудандардың әкімдері      әкімі   әкімі   Басшысымен, </w:t>
      </w:r>
    </w:p>
    <w:p>
      <w:pPr>
        <w:spacing w:after="0"/>
        <w:ind w:left="0"/>
        <w:jc w:val="both"/>
      </w:pPr>
      <w:r>
        <w:rPr>
          <w:rFonts w:ascii="Times New Roman"/>
          <w:b w:val="false"/>
          <w:i w:val="false"/>
          <w:color w:val="000000"/>
          <w:sz w:val="28"/>
        </w:rPr>
        <w:t xml:space="preserve">
                                                            аудан, </w:t>
      </w:r>
    </w:p>
    <w:p>
      <w:pPr>
        <w:spacing w:after="0"/>
        <w:ind w:left="0"/>
        <w:jc w:val="both"/>
      </w:pPr>
      <w:r>
        <w:rPr>
          <w:rFonts w:ascii="Times New Roman"/>
          <w:b w:val="false"/>
          <w:i w:val="false"/>
          <w:color w:val="000000"/>
          <w:sz w:val="28"/>
        </w:rPr>
        <w:t xml:space="preserve">
                                                            облыстық </w:t>
      </w:r>
    </w:p>
    <w:p>
      <w:pPr>
        <w:spacing w:after="0"/>
        <w:ind w:left="0"/>
        <w:jc w:val="both"/>
      </w:pPr>
      <w:r>
        <w:rPr>
          <w:rFonts w:ascii="Times New Roman"/>
          <w:b w:val="false"/>
          <w:i w:val="false"/>
          <w:color w:val="000000"/>
          <w:sz w:val="28"/>
        </w:rPr>
        <w:t xml:space="preserve">
                                                            маңызы бар </w:t>
      </w:r>
    </w:p>
    <w:p>
      <w:pPr>
        <w:spacing w:after="0"/>
        <w:ind w:left="0"/>
        <w:jc w:val="both"/>
      </w:pPr>
      <w:r>
        <w:rPr>
          <w:rFonts w:ascii="Times New Roman"/>
          <w:b w:val="false"/>
          <w:i w:val="false"/>
          <w:color w:val="000000"/>
          <w:sz w:val="28"/>
        </w:rPr>
        <w:t xml:space="preserve">
                                                            қалалар, </w:t>
      </w:r>
    </w:p>
    <w:p>
      <w:pPr>
        <w:spacing w:after="0"/>
        <w:ind w:left="0"/>
        <w:jc w:val="both"/>
      </w:pPr>
      <w:r>
        <w:rPr>
          <w:rFonts w:ascii="Times New Roman"/>
          <w:b w:val="false"/>
          <w:i w:val="false"/>
          <w:color w:val="000000"/>
          <w:sz w:val="28"/>
        </w:rPr>
        <w:t xml:space="preserve">
                                                            Астана </w:t>
      </w:r>
    </w:p>
    <w:p>
      <w:pPr>
        <w:spacing w:after="0"/>
        <w:ind w:left="0"/>
        <w:jc w:val="both"/>
      </w:pPr>
      <w:r>
        <w:rPr>
          <w:rFonts w:ascii="Times New Roman"/>
          <w:b w:val="false"/>
          <w:i w:val="false"/>
          <w:color w:val="000000"/>
          <w:sz w:val="28"/>
        </w:rPr>
        <w:t xml:space="preserve">
                                                            және Алматы </w:t>
      </w:r>
    </w:p>
    <w:p>
      <w:pPr>
        <w:spacing w:after="0"/>
        <w:ind w:left="0"/>
        <w:jc w:val="both"/>
      </w:pPr>
      <w:r>
        <w:rPr>
          <w:rFonts w:ascii="Times New Roman"/>
          <w:b w:val="false"/>
          <w:i w:val="false"/>
          <w:color w:val="000000"/>
          <w:sz w:val="28"/>
        </w:rPr>
        <w:t xml:space="preserve">
                                                            қалаларының </w:t>
      </w:r>
    </w:p>
    <w:p>
      <w:pPr>
        <w:spacing w:after="0"/>
        <w:ind w:left="0"/>
        <w:jc w:val="both"/>
      </w:pPr>
      <w:r>
        <w:rPr>
          <w:rFonts w:ascii="Times New Roman"/>
          <w:b w:val="false"/>
          <w:i w:val="false"/>
          <w:color w:val="000000"/>
          <w:sz w:val="28"/>
        </w:rPr>
        <w:t xml:space="preserve">
                                                            мәслихатымен"; </w:t>
      </w:r>
    </w:p>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саяси қызметшілері мен орталық және жергілікті мемлекеттік органдарының өзге де басшы лауазымды адамдарын қызметке келісу, қызметке тағайындау мен қызметтен босату тәртібі туралы ережеде: </w:t>
      </w:r>
    </w:p>
    <w:bookmarkEnd w:id="2"/>
    <w:p>
      <w:pPr>
        <w:spacing w:after="0"/>
        <w:ind w:left="0"/>
        <w:jc w:val="both"/>
      </w:pPr>
      <w:r>
        <w:rPr>
          <w:rFonts w:ascii="Times New Roman"/>
          <w:b w:val="false"/>
          <w:i w:val="false"/>
          <w:color w:val="000000"/>
          <w:sz w:val="28"/>
        </w:rPr>
        <w:t xml:space="preserve">
      8-тармақта: </w:t>
      </w:r>
    </w:p>
    <w:p>
      <w:pPr>
        <w:spacing w:after="0"/>
        <w:ind w:left="0"/>
        <w:jc w:val="both"/>
      </w:pPr>
      <w:r>
        <w:rPr>
          <w:rFonts w:ascii="Times New Roman"/>
          <w:b w:val="false"/>
          <w:i w:val="false"/>
          <w:color w:val="000000"/>
          <w:sz w:val="28"/>
        </w:rPr>
        <w:t xml:space="preserve">
      бірінші абзац мынадай редакцияда жазылсын: </w:t>
      </w:r>
    </w:p>
    <w:p>
      <w:pPr>
        <w:spacing w:after="0"/>
        <w:ind w:left="0"/>
        <w:jc w:val="both"/>
      </w:pPr>
      <w:r>
        <w:rPr>
          <w:rFonts w:ascii="Times New Roman"/>
          <w:b w:val="false"/>
          <w:i w:val="false"/>
          <w:color w:val="000000"/>
          <w:sz w:val="28"/>
        </w:rPr>
        <w:t xml:space="preserve">
      "8. Облыстардың, Астана мен Алматы қалаларының әкімдері орынбасарларының, әкімдер аппараттары жетекшілерінің қызметтеріне тағайындауларды оларға қатысты жоғары тұрған әкімдер Президент Әкімшілігінің келісуімен жүргізеді. Қалалар және аудандар әкімдерінің, қалалардағы аудандар әкімдерінің қызметтеріне тағайындауларды оларға қатысты жоғары тұрған әкімдер Қазақстан Республикасының Президенті немесе ол уәкілеттік берген лауазымды адамдардың келісімімен тиісінше ауданның, облыстық маңызы бар қаланың, Астана және Алматы қалаларының мәслихатының келісуімен жүргізеді."; </w:t>
      </w:r>
    </w:p>
    <w:p>
      <w:pPr>
        <w:spacing w:after="0"/>
        <w:ind w:left="0"/>
        <w:jc w:val="both"/>
      </w:pPr>
      <w:r>
        <w:rPr>
          <w:rFonts w:ascii="Times New Roman"/>
          <w:b w:val="false"/>
          <w:i w:val="false"/>
          <w:color w:val="000000"/>
          <w:sz w:val="28"/>
        </w:rPr>
        <w:t xml:space="preserve">
      екінші абзацта: </w:t>
      </w:r>
    </w:p>
    <w:p>
      <w:pPr>
        <w:spacing w:after="0"/>
        <w:ind w:left="0"/>
        <w:jc w:val="both"/>
      </w:pPr>
      <w:r>
        <w:rPr>
          <w:rFonts w:ascii="Times New Roman"/>
          <w:b w:val="false"/>
          <w:i w:val="false"/>
          <w:color w:val="000000"/>
          <w:sz w:val="28"/>
        </w:rPr>
        <w:t xml:space="preserve">
      "тіркелгеннен және зерделенгеннен кейін мәселені Үкіметте келісу үшін Премьер-Министр Кеңсесіне жіберіледі" деген сөздер "тіркеледі және зерделенеді" деген сөздермен ауыстырылсын; </w:t>
      </w:r>
    </w:p>
    <w:p>
      <w:pPr>
        <w:spacing w:after="0"/>
        <w:ind w:left="0"/>
        <w:jc w:val="both"/>
      </w:pPr>
      <w:r>
        <w:rPr>
          <w:rFonts w:ascii="Times New Roman"/>
          <w:b w:val="false"/>
          <w:i w:val="false"/>
          <w:color w:val="000000"/>
          <w:sz w:val="28"/>
        </w:rPr>
        <w:t xml:space="preserve">
      үшінші абзацта "Мәселе Үкіметте қаралғаннан кейін материалдар қайтадан Кадр саясаты бөліміне беріледі, ол" деген сөздер "Кадр саясаты бөлімі" деген сөздермен ауыстырылсын; "Президент Әкімшілігі мен Премьер-Министр Кеңсесінің" деген сөздер "Президент Әкімшілігінің" деген сөздермен ауыстырылсын; </w:t>
      </w:r>
    </w:p>
    <w:bookmarkStart w:name="z4" w:id="3"/>
    <w:p>
      <w:pPr>
        <w:spacing w:after="0"/>
        <w:ind w:left="0"/>
        <w:jc w:val="both"/>
      </w:pPr>
      <w:r>
        <w:rPr>
          <w:rFonts w:ascii="Times New Roman"/>
          <w:b w:val="false"/>
          <w:i w:val="false"/>
          <w:color w:val="000000"/>
          <w:sz w:val="28"/>
        </w:rPr>
        <w:t xml:space="preserve">
      9-тармақтағы "және Үкіметпен" деген сөздер алынып тасталсын. </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Үкіметі өз актілерін осы Жарлыққа </w:t>
      </w:r>
    </w:p>
    <w:bookmarkEnd w:id="4"/>
    <w:p>
      <w:pPr>
        <w:spacing w:after="0"/>
        <w:ind w:left="0"/>
        <w:jc w:val="both"/>
      </w:pPr>
      <w:r>
        <w:rPr>
          <w:rFonts w:ascii="Times New Roman"/>
          <w:b w:val="false"/>
          <w:i w:val="false"/>
          <w:color w:val="000000"/>
          <w:sz w:val="28"/>
        </w:rPr>
        <w:t xml:space="preserve">
      сәйкес келтірсін. </w:t>
      </w:r>
    </w:p>
    <w:bookmarkStart w:name="z6" w:id="5"/>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