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d773" w14:textId="ec6d7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2000 жылғы 3 сәуірдегі N 369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18 маусымдағы N 345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 Қазақстан Республикасының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Үкіметі актілерінің жинағында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жариялануға тиіс    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ҚАУЛЫ ЕТЕМІН: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"Қазақстанның көрнекті әдебиет және өнер қайраткерлеріне Мемлекеттік стипендия тағайындау туралы" Қазақстан Республикасы Президентінің 2000 жылғы 3 сәуірдегі N 369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2000 ж., N 18, 185-құжат) мынадай өзгерістер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тақырыбындағы "Қазақстанның көрнекті әдебиет және өнер қайраткерлеріне Мемлекеттік стипендия" деген сөздер "Мәдениет саласында мемлекеттік стипендиялар" деген сөздермен ауыстырылсын;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 "Көрнекті әдебиет және өнер қайраткерлері үшін" деген сөздер "Мәдениет саласында" деген сөздермен ауыстырылсын;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және 2) тармақшалар алынып тасталсын;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тармақшадағы "Мемлекеттік стипендияға" деген сөздер "мемлекеттік стипендияларға" деген сөздермен ауыстырылсын.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ресми жарияланған күнінен бастап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