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fef3" w14:textId="7fff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21 қыркүйектегі N 413 Жарлығына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28 қарашадағы N 450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заң шығару бастамасы құқығын қамтамасыз ету және Республика Президентінің кейбір актілерін Қазақстан Республикасының Конституциясына сәйкес келтіру жөніндегі шаралар туралы" Қазақстан Республикасы Президентінің 2007 жылғы 21 қыркүйектегі N 413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2007 ж., N 34, 372-құжат)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заң шығару бастамасы құқығын іске асыру ережелерінде: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", сондай-ақ ғылыми сараптамаға жіберілуі мүмкін"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 "келісудің" деген сөзден кейін "немесе ғылыми сараптамаға жіберудің"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үшінші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қаражаттарын талап ететін немесе мемлекеттік кірістерді қысқартуды көздейтін заң жобаларын Қазақстан Республикасы Экономика және бюджеттік жоспарлау министрлігі және Республикалық бюджет комиссиясы қарайды.".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