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47cf" w14:textId="9384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"Өскемен қаласының қоршаған ортасын қалпына келтіру" жобасын
қаржыландыру үшін грант бөлу туралы келісімхатқа қол қою туралы</w:t>
      </w:r>
    </w:p>
    <w:p>
      <w:pPr>
        <w:spacing w:after="0"/>
        <w:ind w:left="0"/>
        <w:jc w:val="both"/>
      </w:pPr>
      <w:r>
        <w:rPr>
          <w:rFonts w:ascii="Times New Roman"/>
          <w:b w:val="false"/>
          <w:i w:val="false"/>
          <w:color w:val="000000"/>
          <w:sz w:val="28"/>
        </w:rPr>
        <w:t>Қазақстан Республикасы Президентінің 2007 жылғы 19 желтоқсандағы N 494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"Өскемен қаласының қоршаған ортасын қалпына келтіру" жобасын қаржыландыру үшін грант бөлу туралы келісімхаттың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Ауыл шаруашылығы министрі Ахметжан Смағұлұлы Есімовке Қазақстан Республикасы атынан Қазақстан Республикасы мен Халықаралық Қайта Құру және Даму Банкі арасындағы "Өскемен қаласының қоршаған ортасын қалпына келтіру" жобасын қаржыландыру үшін грант бөлу туралы келісім-хатқа қол қоюға уәкілеттік берілсін. </w:t>
      </w:r>
    </w:p>
    <w:bookmarkEnd w:id="2"/>
    <w:bookmarkStart w:name="z4" w:id="3"/>
    <w:p>
      <w:pPr>
        <w:spacing w:after="0"/>
        <w:ind w:left="0"/>
        <w:jc w:val="both"/>
      </w:pPr>
      <w:r>
        <w:rPr>
          <w:rFonts w:ascii="Times New Roman"/>
          <w:b w:val="false"/>
          <w:i w:val="false"/>
          <w:color w:val="000000"/>
          <w:sz w:val="28"/>
        </w:rPr>
        <w:t xml:space="preserve">
      3. Осы Жарлық 2008 жылғы 1 қаңтардан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Европалық Қоғамдастықтың N ТF 058070 Гранты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І бап </w:t>
      </w:r>
      <w:r>
        <w:br/>
      </w:r>
      <w:r>
        <w:rPr>
          <w:rFonts w:ascii="Times New Roman"/>
          <w:b/>
          <w:i w:val="false"/>
          <w:color w:val="000000"/>
        </w:rPr>
        <w:t xml:space="preserve">
Жалпы шарттар; Анықтамалар </w:t>
      </w:r>
    </w:p>
    <w:bookmarkEnd w:id="4"/>
    <w:bookmarkStart w:name="z6" w:id="5"/>
    <w:p>
      <w:pPr>
        <w:spacing w:after="0"/>
        <w:ind w:left="0"/>
        <w:jc w:val="both"/>
      </w:pPr>
      <w:r>
        <w:rPr>
          <w:rFonts w:ascii="Times New Roman"/>
          <w:b w:val="false"/>
          <w:i w:val="false"/>
          <w:color w:val="000000"/>
          <w:sz w:val="28"/>
        </w:rPr>
        <w:t xml:space="preserve">
      1.01.  </w:t>
      </w:r>
      <w:r>
        <w:rPr>
          <w:rFonts w:ascii="Times New Roman"/>
          <w:b/>
          <w:i w:val="false"/>
          <w:color w:val="000000"/>
          <w:sz w:val="28"/>
        </w:rPr>
        <w:t xml:space="preserve">Жалпы шарттар. </w:t>
      </w:r>
      <w:r>
        <w:rPr>
          <w:rFonts w:ascii="Times New Roman"/>
          <w:b w:val="false"/>
          <w:i w:val="false"/>
          <w:color w:val="000000"/>
          <w:sz w:val="28"/>
        </w:rPr>
        <w:t xml:space="preserve"> Әртүрлі қаражат көздерінен Дүниежүзілік Банк беретін гранттар үшін 2006 жылғы 20 шілдедегі жалпы шарттар ("Жалпы шарттар") осы Келісімнің ажырамас бөлігін құрайды. </w:t>
      </w:r>
    </w:p>
    <w:bookmarkEnd w:id="5"/>
    <w:bookmarkStart w:name="z7" w:id="6"/>
    <w:p>
      <w:pPr>
        <w:spacing w:after="0"/>
        <w:ind w:left="0"/>
        <w:jc w:val="both"/>
      </w:pPr>
      <w:r>
        <w:rPr>
          <w:rFonts w:ascii="Times New Roman"/>
          <w:b w:val="false"/>
          <w:i w:val="false"/>
          <w:color w:val="000000"/>
          <w:sz w:val="28"/>
        </w:rPr>
        <w:t xml:space="preserve">
      1.02.  </w:t>
      </w:r>
      <w:r>
        <w:rPr>
          <w:rFonts w:ascii="Times New Roman"/>
          <w:b/>
          <w:i w:val="false"/>
          <w:color w:val="000000"/>
          <w:sz w:val="28"/>
        </w:rPr>
        <w:t xml:space="preserve">Анықтамалар. </w:t>
      </w:r>
      <w:r>
        <w:rPr>
          <w:rFonts w:ascii="Times New Roman"/>
          <w:b w:val="false"/>
          <w:i w:val="false"/>
          <w:color w:val="000000"/>
          <w:sz w:val="28"/>
        </w:rPr>
        <w:t xml:space="preserve"> Егер контексте басқаша талап етілмесе, осы келісімде қолданылған бас әріппен белгіленген терминдердің Жалпы шарттарда немесе осы Келісімде өздеріне бекітілген тиісті мағыналары болады. </w:t>
      </w:r>
    </w:p>
    <w:bookmarkEnd w:id="6"/>
    <w:bookmarkStart w:name="z8" w:id="7"/>
    <w:p>
      <w:pPr>
        <w:spacing w:after="0"/>
        <w:ind w:left="0"/>
        <w:jc w:val="left"/>
      </w:pPr>
      <w:r>
        <w:rPr>
          <w:rFonts w:ascii="Times New Roman"/>
          <w:b/>
          <w:i w:val="false"/>
          <w:color w:val="000000"/>
        </w:rPr>
        <w:t xml:space="preserve"> 
  II бап </w:t>
      </w:r>
      <w:r>
        <w:br/>
      </w:r>
      <w:r>
        <w:rPr>
          <w:rFonts w:ascii="Times New Roman"/>
          <w:b/>
          <w:i w:val="false"/>
          <w:color w:val="000000"/>
        </w:rPr>
        <w:t xml:space="preserve">
Жобаны іске асыру </w:t>
      </w:r>
    </w:p>
    <w:bookmarkEnd w:id="7"/>
    <w:bookmarkStart w:name="z9" w:id="8"/>
    <w:p>
      <w:pPr>
        <w:spacing w:after="0"/>
        <w:ind w:left="0"/>
        <w:jc w:val="both"/>
      </w:pPr>
      <w:r>
        <w:rPr>
          <w:rFonts w:ascii="Times New Roman"/>
          <w:b w:val="false"/>
          <w:i w:val="false"/>
          <w:color w:val="000000"/>
          <w:sz w:val="28"/>
        </w:rPr>
        <w:t xml:space="preserve">
      2.01.  </w:t>
      </w:r>
      <w:r>
        <w:rPr>
          <w:rFonts w:ascii="Times New Roman"/>
          <w:b/>
          <w:i w:val="false"/>
          <w:color w:val="000000"/>
          <w:sz w:val="28"/>
        </w:rPr>
        <w:t xml:space="preserve">Жобаның мақсаттары мен сипаттамасы. </w:t>
      </w:r>
      <w:r>
        <w:rPr>
          <w:rFonts w:ascii="Times New Roman"/>
          <w:b w:val="false"/>
          <w:i w:val="false"/>
          <w:color w:val="000000"/>
          <w:sz w:val="28"/>
        </w:rPr>
        <w:t xml:space="preserve"> Жобаның мақсаты: (а) жерасты суларының ластануын және улы қалдықтар төгінділерінің тұрғын аудандарға жетуін, қаланың ауыз су көздеріне және ақырында Ертіс өзеніне ағылуын болдырмау; және (b) жер асты суларының жергілікті, муниципалдық және өнеркәсіптік көздерден ағымдағы ластануын бақылауды қамтамасыз ету мақсатында жер асты суларының сапасын мониторингтеу үшін институционалдық тетіктерін нығайту. Жоба мынадай құрауыш бөліктерден тұрады: </w:t>
      </w:r>
      <w:r>
        <w:br/>
      </w:r>
      <w:r>
        <w:rPr>
          <w:rFonts w:ascii="Times New Roman"/>
          <w:b w:val="false"/>
          <w:i w:val="false"/>
          <w:color w:val="000000"/>
          <w:sz w:val="28"/>
        </w:rPr>
        <w:t>
</w:t>
      </w:r>
      <w:r>
        <w:rPr>
          <w:rFonts w:ascii="Times New Roman"/>
          <w:b/>
          <w:i w:val="false"/>
          <w:color w:val="000000"/>
          <w:sz w:val="28"/>
        </w:rPr>
        <w:t xml:space="preserve">       А бөлігі: </w:t>
      </w:r>
      <w:r>
        <w:rPr>
          <w:rFonts w:ascii="Times New Roman"/>
          <w:b w:val="false"/>
          <w:i w:val="false"/>
          <w:color w:val="000000"/>
          <w:sz w:val="28"/>
        </w:rPr>
        <w:t xml:space="preserve"> Алушының Үкіметіне жер асты суларының сапасына мониторинг жүйелерін жасауға, судың ысырап болу көзін табатын жабдықтарды және жөндейтін жабдықтарды жеткізуге және жер асты суларының ластануына дәлірек мониторинг жүргізуді қамтамасыз ету және су тазартатын станцияларды пайдалану шығындарын азайту мақсатында мониторинг пен бақылаушы және су алынатын ұңғымаларына жақын орналасқан су құбырларынан судың ысырап болуын жоюға бағытталған ысырап болуды азайту мен оған бақылау жасау бағдарламасын іске асыруға жәрдемдесу. </w:t>
      </w:r>
      <w:r>
        <w:br/>
      </w:r>
      <w:r>
        <w:rPr>
          <w:rFonts w:ascii="Times New Roman"/>
          <w:b w:val="false"/>
          <w:i w:val="false"/>
          <w:color w:val="000000"/>
          <w:sz w:val="28"/>
        </w:rPr>
        <w:t>
</w:t>
      </w:r>
      <w:r>
        <w:rPr>
          <w:rFonts w:ascii="Times New Roman"/>
          <w:b/>
          <w:i w:val="false"/>
          <w:color w:val="000000"/>
          <w:sz w:val="28"/>
        </w:rPr>
        <w:t xml:space="preserve">       Б бөлігі: </w:t>
      </w:r>
      <w:r>
        <w:rPr>
          <w:rFonts w:ascii="Times New Roman"/>
          <w:b w:val="false"/>
          <w:i w:val="false"/>
          <w:color w:val="000000"/>
          <w:sz w:val="28"/>
        </w:rPr>
        <w:t xml:space="preserve"> Алушының Үкіметіне институционалдық әлеуетін нығайтумен қатар мониторинг кезеңін іске асыруға және жобаны жобалауға дайындау бойынша іс-шараларды жүргізуге көмек көрсету. </w:t>
      </w:r>
    </w:p>
    <w:bookmarkEnd w:id="8"/>
    <w:bookmarkStart w:name="z10" w:id="9"/>
    <w:p>
      <w:pPr>
        <w:spacing w:after="0"/>
        <w:ind w:left="0"/>
        <w:jc w:val="both"/>
      </w:pPr>
      <w:r>
        <w:rPr>
          <w:rFonts w:ascii="Times New Roman"/>
          <w:b w:val="false"/>
          <w:i w:val="false"/>
          <w:color w:val="000000"/>
          <w:sz w:val="28"/>
        </w:rPr>
        <w:t xml:space="preserve">
      2.02.  </w:t>
      </w:r>
      <w:r>
        <w:rPr>
          <w:rFonts w:ascii="Times New Roman"/>
          <w:b/>
          <w:i w:val="false"/>
          <w:color w:val="000000"/>
          <w:sz w:val="28"/>
        </w:rPr>
        <w:t xml:space="preserve">Жобаны тұтастай іске асыру. </w:t>
      </w:r>
      <w:r>
        <w:rPr>
          <w:rFonts w:ascii="Times New Roman"/>
          <w:b w:val="false"/>
          <w:i w:val="false"/>
          <w:color w:val="000000"/>
          <w:sz w:val="28"/>
        </w:rPr>
        <w:t xml:space="preserve"> (а) Алушы жоба мақсаттарына өзінің адалдығын мәлімдейді. Осы мақсатта Алушы Қазақстан Республикасы Ауыл шаруашылығы министрлігінің Су ресурстары комитеті (СРК) арқылы Жалпы шарттардың II бабының ережелеріне және осы II баптың ережелеріне сәйкес жобаны іске асыруға міндеттенеді. </w:t>
      </w:r>
      <w:r>
        <w:br/>
      </w:r>
      <w:r>
        <w:rPr>
          <w:rFonts w:ascii="Times New Roman"/>
          <w:b w:val="false"/>
          <w:i w:val="false"/>
          <w:color w:val="000000"/>
          <w:sz w:val="28"/>
        </w:rPr>
        <w:t xml:space="preserve">
      (b) Жобаны іске асыру шеңберінде Алушы СРК жанында құрамы, құзыреті мен ресурстары Дүниежүзілік Банктің талаптарын қанағаттандыратын Жобаны басқару тобын (ЖБТ) ұстауға міндетті. ЖБТ жобалық іс-шараларды білікті басқаруға, қаражаттарды басқаруға, сатып алуды жүзеге асыруға, келісімшарттардың орындалуын бақылауға, мониторинг және есептілікке жауап береді. </w:t>
      </w:r>
      <w:r>
        <w:br/>
      </w:r>
      <w:r>
        <w:rPr>
          <w:rFonts w:ascii="Times New Roman"/>
          <w:b w:val="false"/>
          <w:i w:val="false"/>
          <w:color w:val="000000"/>
          <w:sz w:val="28"/>
        </w:rPr>
        <w:t xml:space="preserve">
      (с) Алушы ЖБТ қызметкерлері мен кеңесшілерін жалдап алу немесе жұмыстан шығару мәселелері бойынша СРК-ның кез келген ұсыныстарын Дүниежүзілік Банктің қарауына және бекітуіне беруін қамтамасыз етеді. </w:t>
      </w:r>
    </w:p>
    <w:bookmarkEnd w:id="9"/>
    <w:bookmarkStart w:name="z11" w:id="10"/>
    <w:p>
      <w:pPr>
        <w:spacing w:after="0"/>
        <w:ind w:left="0"/>
        <w:jc w:val="both"/>
      </w:pPr>
      <w:r>
        <w:rPr>
          <w:rFonts w:ascii="Times New Roman"/>
          <w:b w:val="false"/>
          <w:i w:val="false"/>
          <w:color w:val="000000"/>
          <w:sz w:val="28"/>
        </w:rPr>
        <w:t xml:space="preserve">
      2.03.  </w:t>
      </w:r>
      <w:r>
        <w:rPr>
          <w:rFonts w:ascii="Times New Roman"/>
          <w:b/>
          <w:i w:val="false"/>
          <w:color w:val="000000"/>
          <w:sz w:val="28"/>
        </w:rPr>
        <w:t xml:space="preserve">Жобаның мониторингі, есептілігімен бағалануы. </w:t>
      </w:r>
      <w:r>
        <w:rPr>
          <w:rFonts w:ascii="Times New Roman"/>
          <w:b w:val="false"/>
          <w:i w:val="false"/>
          <w:color w:val="000000"/>
          <w:sz w:val="28"/>
        </w:rPr>
        <w:t xml:space="preserve"> (а) Алушы СРК арқылы жобаны іске асыру барысының мониторингі мен бағалауын жүзеге асырады және Жалпы шарттардың 2.06-бөлімінің ережелеріне сәйкес және осы бөлімнің (b) тармағында баяндалған көрсеткіштер негізінде Жоба бойынша Есептер дайындайды. Жоба бойынша осындай әрбір есеп бір (1) күнтізбелік тоқсанға тең кезеңді қамтиды, және осындай Есеппен қамтылған кезең аяқталған күнінен бастап қырық бес (45) күн ішінде Дүниежүзілік Банкке тапсырылады. </w:t>
      </w:r>
      <w:r>
        <w:br/>
      </w:r>
      <w:r>
        <w:rPr>
          <w:rFonts w:ascii="Times New Roman"/>
          <w:b w:val="false"/>
          <w:i w:val="false"/>
          <w:color w:val="000000"/>
          <w:sz w:val="28"/>
        </w:rPr>
        <w:t xml:space="preserve">
      (b) жоғарыда (а) тармағында айтылған көрсеткіштер мынадай тармақтардан тұрады: </w:t>
      </w:r>
      <w:r>
        <w:br/>
      </w:r>
      <w:r>
        <w:rPr>
          <w:rFonts w:ascii="Times New Roman"/>
          <w:b w:val="false"/>
          <w:i w:val="false"/>
          <w:color w:val="000000"/>
          <w:sz w:val="28"/>
        </w:rPr>
        <w:t xml:space="preserve">
      (і) Жоба қамтитын аумақта судың ысырап болуын азайту бөлігінде жергілікті институттардың әлеуетін нығайту; және </w:t>
      </w:r>
      <w:r>
        <w:br/>
      </w:r>
      <w:r>
        <w:rPr>
          <w:rFonts w:ascii="Times New Roman"/>
          <w:b w:val="false"/>
          <w:i w:val="false"/>
          <w:color w:val="000000"/>
          <w:sz w:val="28"/>
        </w:rPr>
        <w:t xml:space="preserve">
      (іі) мониторинг бағдарламасы шеңберінде міндеттерді іске асыру бөлігінде жергілікті институттардың әлеуетін нығайту. </w:t>
      </w:r>
      <w:r>
        <w:br/>
      </w:r>
      <w:r>
        <w:rPr>
          <w:rFonts w:ascii="Times New Roman"/>
          <w:b w:val="false"/>
          <w:i w:val="false"/>
          <w:color w:val="000000"/>
          <w:sz w:val="28"/>
        </w:rPr>
        <w:t xml:space="preserve">
      (с) Алушы СРК арқылы Жалпы шарттардың 2.06-бөлімінің ережелеріне сәйкес Жобаны іске асыру аяқталғаны туралы Есеп дайындайды. Жобаны іске асыру аяқталғаны туралы Есеп жабылу датасынан бастап алты (6) ай ішінде Дүниежүзілік Банкке ұсынылуы керек. Жобаны іске асыру аяқталғаны туралы Есепті дайындауда Алушыға жәрдемдесу үшін Алушы біліктілігі, тәжірибесі мен құзыреті Дүниежүзілік Банктің талаптарын қанағаттандыратын консультанттарды тартады. </w:t>
      </w:r>
    </w:p>
    <w:bookmarkEnd w:id="10"/>
    <w:bookmarkStart w:name="z12" w:id="11"/>
    <w:p>
      <w:pPr>
        <w:spacing w:after="0"/>
        <w:ind w:left="0"/>
        <w:jc w:val="both"/>
      </w:pPr>
      <w:r>
        <w:rPr>
          <w:rFonts w:ascii="Times New Roman"/>
          <w:b w:val="false"/>
          <w:i w:val="false"/>
          <w:color w:val="000000"/>
          <w:sz w:val="28"/>
        </w:rPr>
        <w:t xml:space="preserve">
      2.04.  </w:t>
      </w:r>
      <w:r>
        <w:rPr>
          <w:rFonts w:ascii="Times New Roman"/>
          <w:b/>
          <w:i w:val="false"/>
          <w:color w:val="000000"/>
          <w:sz w:val="28"/>
        </w:rPr>
        <w:t xml:space="preserve">Қаржыларды басқару. </w:t>
      </w:r>
      <w:r>
        <w:rPr>
          <w:rFonts w:ascii="Times New Roman"/>
          <w:b w:val="false"/>
          <w:i w:val="false"/>
          <w:color w:val="000000"/>
          <w:sz w:val="28"/>
        </w:rPr>
        <w:t xml:space="preserve"> (а) Алушы СРК арқылы Жалпы шарттардың 2.07-бөлімінің ережелеріне сәйкес қаржылық басқару жүйесінің жұмысын қамтамасыз етеді. </w:t>
      </w:r>
      <w:r>
        <w:br/>
      </w:r>
      <w:r>
        <w:rPr>
          <w:rFonts w:ascii="Times New Roman"/>
          <w:b w:val="false"/>
          <w:i w:val="false"/>
          <w:color w:val="000000"/>
          <w:sz w:val="28"/>
        </w:rPr>
        <w:t xml:space="preserve">
      (b) Алушы СРК арқылы Жоба бойынша аудитор тексермеген осы тоқсанның нысаны мен мазмұны жағынан Дүниежүзілік Банктің талаптарын қанағаттандыратын аралық қаржылық есептілікті дайындауды және әрбір күнтізбелік тоқсан аяқталған күнінен бастап қырық бес (45) күн ішінде Дүниежүзілік Банкке ұсынуды қамтамасыз етеді. </w:t>
      </w:r>
      <w:r>
        <w:br/>
      </w:r>
      <w:r>
        <w:rPr>
          <w:rFonts w:ascii="Times New Roman"/>
          <w:b w:val="false"/>
          <w:i w:val="false"/>
          <w:color w:val="000000"/>
          <w:sz w:val="28"/>
        </w:rPr>
        <w:t xml:space="preserve">
      (с) Алушы СРК арқылы Жалпы шарттардың 2.07-бөлімінің ережелеріне сәйкес қаржылық есептіліктеріне аудит жүргізуге міндетті. Әрбір қаржылық есептіліктің аудиті қарыз алушының ұзақтық кезеңі бір (1) қаржылық жылды қамтуы қажет. Осындай әрбір кезеңнің аудит тексерген қаржылық есептіліктері, осындай әрбір кезең аяқталған күнінен бастап алты (6) ай ішінде Дүниежүзілік Банкке ұсынуы қажет. </w:t>
      </w:r>
    </w:p>
    <w:bookmarkEnd w:id="11"/>
    <w:bookmarkStart w:name="z13" w:id="12"/>
    <w:p>
      <w:pPr>
        <w:spacing w:after="0"/>
        <w:ind w:left="0"/>
        <w:jc w:val="both"/>
      </w:pPr>
      <w:r>
        <w:rPr>
          <w:rFonts w:ascii="Times New Roman"/>
          <w:b w:val="false"/>
          <w:i w:val="false"/>
          <w:color w:val="000000"/>
          <w:sz w:val="28"/>
        </w:rPr>
        <w:t xml:space="preserve">
      2.05.  </w:t>
      </w:r>
      <w:r>
        <w:rPr>
          <w:rFonts w:ascii="Times New Roman"/>
          <w:b/>
          <w:i w:val="false"/>
          <w:color w:val="000000"/>
          <w:sz w:val="28"/>
        </w:rPr>
        <w:t xml:space="preserve">Сатып алулар. </w:t>
      </w:r>
      <w:r>
        <w:br/>
      </w:r>
      <w:r>
        <w:rPr>
          <w:rFonts w:ascii="Times New Roman"/>
          <w:b w:val="false"/>
          <w:i w:val="false"/>
          <w:color w:val="000000"/>
          <w:sz w:val="28"/>
        </w:rPr>
        <w:t xml:space="preserve">
      (а) Жалпы ережелер: Грант қаражаты есебінен қаржыландырылатын Жоба үшін барлық қажетті тауарлар мен көрсетілетін қызметтер мына құжаттарда айтылған немесе аталған талаптарға сәйкес сатып алынады: </w:t>
      </w:r>
      <w:r>
        <w:br/>
      </w:r>
      <w:r>
        <w:rPr>
          <w:rFonts w:ascii="Times New Roman"/>
          <w:b w:val="false"/>
          <w:i w:val="false"/>
          <w:color w:val="000000"/>
          <w:sz w:val="28"/>
        </w:rPr>
        <w:t xml:space="preserve">
      (і) 2004 жылғы мамырда Дүниежүзілік Банк жариялаған (Сатып алу жөніндегі басшылық) "ХҚҚДБ мен қарыздары және ХДҚ кредиттері шеңберінде сатып алу жөнінде басшылықтың" 1-бөлімінде, тауарларды сатып алған жағдайда; </w:t>
      </w:r>
      <w:r>
        <w:br/>
      </w:r>
      <w:r>
        <w:rPr>
          <w:rFonts w:ascii="Times New Roman"/>
          <w:b w:val="false"/>
          <w:i w:val="false"/>
          <w:color w:val="000000"/>
          <w:sz w:val="28"/>
        </w:rPr>
        <w:t xml:space="preserve">
      (іі) 2004 жылғы мамырда жарияланған "Дүниежүзілік Банк Қарыз алушыларының консультанттарын іріктеу және жалдау жөніндегі Басшылықтың" I және IV бөлімдері ("Консультанттарды іріктеп алу жөнінде Басшылық"); және </w:t>
      </w:r>
      <w:r>
        <w:br/>
      </w:r>
      <w:r>
        <w:rPr>
          <w:rFonts w:ascii="Times New Roman"/>
          <w:b w:val="false"/>
          <w:i w:val="false"/>
          <w:color w:val="000000"/>
          <w:sz w:val="28"/>
        </w:rPr>
        <w:t xml:space="preserve">
      (ііі) Сатып алу жөніндегі Басшылықтың 1.16-тармағына және Консультанттарды іріктеп алу жөніндегі басшылықтың (Сатып алу жоспары) 1.24-тармағына сәйкес осы жоба бойынша Алушы жасайтын және мерзімді жаңартып отыратын сатып алу жоспарында айқындалатын осы бөлімнің ережелерінде. </w:t>
      </w:r>
      <w:r>
        <w:br/>
      </w:r>
      <w:r>
        <w:rPr>
          <w:rFonts w:ascii="Times New Roman"/>
          <w:b w:val="false"/>
          <w:i w:val="false"/>
          <w:color w:val="000000"/>
          <w:sz w:val="28"/>
        </w:rPr>
        <w:t xml:space="preserve">
      (b) Анықтамалар. Бас әріппен белгіленген және осы Бөлімнің келесі тармақтарында сатып алудың жеке әдістерін немесе Дүниежүзілік Банктің жекелеген келісімшарттарды қарау әдістерін сипаттау үшін пайдаланатын терминдер, Сатып алу жөніндегі Басшылық немесе Консультанттарды іріктеп алу жөніндегі Басшылық, әрбір нақты жағдайларға байланысты оларға нұсқалаған анықтамаларға сәйкес болады. </w:t>
      </w:r>
      <w:r>
        <w:br/>
      </w:r>
      <w:r>
        <w:rPr>
          <w:rFonts w:ascii="Times New Roman"/>
          <w:b w:val="false"/>
          <w:i w:val="false"/>
          <w:color w:val="000000"/>
          <w:sz w:val="28"/>
        </w:rPr>
        <w:t xml:space="preserve">
      (с) Тауарларды сатып алудың жеке әдістері </w:t>
      </w:r>
      <w:r>
        <w:br/>
      </w:r>
      <w:r>
        <w:rPr>
          <w:rFonts w:ascii="Times New Roman"/>
          <w:b w:val="false"/>
          <w:i w:val="false"/>
          <w:color w:val="000000"/>
          <w:sz w:val="28"/>
        </w:rPr>
        <w:t xml:space="preserve">
      (і) Егер төменде келтірілген (іі) тармақшада өзгеше көзделмесе, тауарларды сатып алу Халықаралық Конкурстық Сатып Алу негізінде жүргізіледі. </w:t>
      </w:r>
      <w:r>
        <w:br/>
      </w:r>
      <w:r>
        <w:rPr>
          <w:rFonts w:ascii="Times New Roman"/>
          <w:b w:val="false"/>
          <w:i w:val="false"/>
          <w:color w:val="000000"/>
          <w:sz w:val="28"/>
        </w:rPr>
        <w:t xml:space="preserve">
      (іі) Сатып алу Жоспарында көрсетілген келісімшарттар бойынша тауарларды сатып алу үшін Халықаралық Конкурстық Сатып Алудан басқа мына әдістерді қолдануға болады: (А) Еркін саудамен сатып алулар; (D) келісімшарттарды тікелей жасасу. </w:t>
      </w:r>
      <w:r>
        <w:br/>
      </w:r>
      <w:r>
        <w:rPr>
          <w:rFonts w:ascii="Times New Roman"/>
          <w:b w:val="false"/>
          <w:i w:val="false"/>
          <w:color w:val="000000"/>
          <w:sz w:val="28"/>
        </w:rPr>
        <w:t xml:space="preserve">
      (d) Консультанттардың қызметтерін сатып алудың жеке әдістері </w:t>
      </w:r>
      <w:r>
        <w:br/>
      </w:r>
      <w:r>
        <w:rPr>
          <w:rFonts w:ascii="Times New Roman"/>
          <w:b w:val="false"/>
          <w:i w:val="false"/>
          <w:color w:val="000000"/>
          <w:sz w:val="28"/>
        </w:rPr>
        <w:t xml:space="preserve">
      (і) Егер төменде келтірілген (іі) тармақшасында өзгеше көзделмесе, консультанттардың қызметтерін сатып алу Сапа мен баға өлшемдері бойынша іріктеу негізінде берілген келісімшарттар бойынша жүргізіледі. </w:t>
      </w:r>
      <w:r>
        <w:br/>
      </w:r>
      <w:r>
        <w:rPr>
          <w:rFonts w:ascii="Times New Roman"/>
          <w:b w:val="false"/>
          <w:i w:val="false"/>
          <w:color w:val="000000"/>
          <w:sz w:val="28"/>
        </w:rPr>
        <w:t xml:space="preserve">
      (іі) Сатып алу Жоспарында көрсетілген келісімшарттар бойынша консультанттардың қызметтерін оқыту жөніндегі қызметтерді қоса сатып алу үшін мына әдістерді қолдануға болады: (А) ең аз баға өлшемі бойынша іріктеу; (Б) консультанттарды біліктілігі бойынша іріктеу; (В) жеке консультанттарды іріктеу; және (Г) жеке консультанттарды бір көзден іріктеу рәсімдері. </w:t>
      </w:r>
      <w:r>
        <w:br/>
      </w:r>
      <w:r>
        <w:rPr>
          <w:rFonts w:ascii="Times New Roman"/>
          <w:b w:val="false"/>
          <w:i w:val="false"/>
          <w:color w:val="000000"/>
          <w:sz w:val="28"/>
        </w:rPr>
        <w:t xml:space="preserve">
      (е) Сатып алу бойынша шешімдерді Дүниежүзілік Банктің қарауы </w:t>
      </w:r>
      <w:r>
        <w:br/>
      </w:r>
      <w:r>
        <w:rPr>
          <w:rFonts w:ascii="Times New Roman"/>
          <w:b w:val="false"/>
          <w:i w:val="false"/>
          <w:color w:val="000000"/>
          <w:sz w:val="28"/>
        </w:rPr>
        <w:t xml:space="preserve">
      Сатып алу жоспарында Дүниежүзілік Банк алдын ала қараған тақырыбы болып табылатын келісімшарттар көрсетілуі қажет. Өзге келісімшарттардың барлығы Дүниежүзілік Банк одан әрі қарайтын тақырып болып табылады. </w:t>
      </w:r>
    </w:p>
    <w:bookmarkEnd w:id="12"/>
    <w:bookmarkStart w:name="z14" w:id="13"/>
    <w:p>
      <w:pPr>
        <w:spacing w:after="0"/>
        <w:ind w:left="0"/>
        <w:jc w:val="left"/>
      </w:pPr>
      <w:r>
        <w:rPr>
          <w:rFonts w:ascii="Times New Roman"/>
          <w:b/>
          <w:i w:val="false"/>
          <w:color w:val="000000"/>
        </w:rPr>
        <w:t xml:space="preserve"> 
  III бап </w:t>
      </w:r>
      <w:r>
        <w:br/>
      </w:r>
      <w:r>
        <w:rPr>
          <w:rFonts w:ascii="Times New Roman"/>
          <w:b/>
          <w:i w:val="false"/>
          <w:color w:val="000000"/>
        </w:rPr>
        <w:t xml:space="preserve">
Грант қаражатын алу </w:t>
      </w:r>
    </w:p>
    <w:bookmarkEnd w:id="13"/>
    <w:bookmarkStart w:name="z15" w:id="14"/>
    <w:p>
      <w:pPr>
        <w:spacing w:after="0"/>
        <w:ind w:left="0"/>
        <w:jc w:val="both"/>
      </w:pPr>
      <w:r>
        <w:rPr>
          <w:rFonts w:ascii="Times New Roman"/>
          <w:b w:val="false"/>
          <w:i w:val="false"/>
          <w:color w:val="000000"/>
          <w:sz w:val="28"/>
        </w:rPr>
        <w:t xml:space="preserve">
      3.01.  </w:t>
      </w:r>
      <w:r>
        <w:rPr>
          <w:rFonts w:ascii="Times New Roman"/>
          <w:b/>
          <w:i w:val="false"/>
          <w:color w:val="000000"/>
          <w:sz w:val="28"/>
        </w:rPr>
        <w:t xml:space="preserve">Өлшемдерді қанағаттандыратын шығыстар. </w:t>
      </w:r>
      <w:r>
        <w:rPr>
          <w:rFonts w:ascii="Times New Roman"/>
          <w:b w:val="false"/>
          <w:i w:val="false"/>
          <w:color w:val="000000"/>
          <w:sz w:val="28"/>
        </w:rPr>
        <w:t xml:space="preserve"> Алушы Дүниежүзілік Банк алушыны хабардар ету арқылы (а) Жалпы шарттарға, (b) осы бөлімге және төмендегі кестеде көрсетілгендей өлшемдерді қанағаттандыратын шығыстарды (с) қосымша нұсқауларға сәйкес (оқтын-оқтын Дүниежүзілік Банк қайта қарайтын және осындай нұсқаулар негізінде осы Келісімге қолданылатын ("Дүниежүзілік Банктің 2006 жылғы мамыр айындағы редакциясында жобалар бойынша төлемдер жүргізуі бойынша Басшылығын" қоса алғанда) Грант қаражатын іріктей алады. Кестеде Грант ("Санат") қаражаты арқылы қаржыландырылатын, шығыстардың санаттары, әрбір санат бойынша Грант қаражатының бөлінуі, сондай-ақ әрбір санат бойынша қаржыландыру шығыстарының пайызы берілген: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4273"/>
        <w:gridCol w:w="3633"/>
      </w:tblGrid>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Гранттың </w:t>
            </w:r>
            <w:r>
              <w:br/>
            </w:r>
            <w:r>
              <w:rPr>
                <w:rFonts w:ascii="Times New Roman"/>
                <w:b w:val="false"/>
                <w:i w:val="false"/>
                <w:color w:val="000000"/>
                <w:sz w:val="20"/>
              </w:rPr>
              <w:t xml:space="preserve">
сомасы (евромен </w:t>
            </w:r>
            <w:r>
              <w:br/>
            </w:r>
            <w:r>
              <w:rPr>
                <w:rFonts w:ascii="Times New Roman"/>
                <w:b w:val="false"/>
                <w:i w:val="false"/>
                <w:color w:val="000000"/>
                <w:sz w:val="20"/>
              </w:rPr>
              <w:t xml:space="preserve">
берілген)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w:t>
            </w:r>
            <w:r>
              <w:br/>
            </w:r>
            <w:r>
              <w:rPr>
                <w:rFonts w:ascii="Times New Roman"/>
                <w:b w:val="false"/>
                <w:i w:val="false"/>
                <w:color w:val="000000"/>
                <w:sz w:val="20"/>
              </w:rPr>
              <w:t xml:space="preserve">
жататын </w:t>
            </w:r>
            <w:r>
              <w:br/>
            </w:r>
            <w:r>
              <w:rPr>
                <w:rFonts w:ascii="Times New Roman"/>
                <w:b w:val="false"/>
                <w:i w:val="false"/>
                <w:color w:val="000000"/>
                <w:sz w:val="20"/>
              </w:rPr>
              <w:t xml:space="preserve">
шығыстардың </w:t>
            </w:r>
            <w:r>
              <w:br/>
            </w:r>
            <w:r>
              <w:rPr>
                <w:rFonts w:ascii="Times New Roman"/>
                <w:b w:val="false"/>
                <w:i w:val="false"/>
                <w:color w:val="000000"/>
                <w:sz w:val="20"/>
              </w:rPr>
              <w:t xml:space="preserve">
пайызы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Тауарлар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1 912 643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Консультант- </w:t>
            </w:r>
            <w:r>
              <w:br/>
            </w:r>
            <w:r>
              <w:rPr>
                <w:rFonts w:ascii="Times New Roman"/>
                <w:b w:val="false"/>
                <w:i w:val="false"/>
                <w:color w:val="000000"/>
                <w:sz w:val="20"/>
              </w:rPr>
              <w:t xml:space="preserve">
тардың қызметте- </w:t>
            </w:r>
            <w:r>
              <w:br/>
            </w:r>
            <w:r>
              <w:rPr>
                <w:rFonts w:ascii="Times New Roman"/>
                <w:b w:val="false"/>
                <w:i w:val="false"/>
                <w:color w:val="000000"/>
                <w:sz w:val="20"/>
              </w:rPr>
              <w:t xml:space="preserve">
рі, аудитті қоса </w:t>
            </w:r>
            <w:r>
              <w:br/>
            </w:r>
            <w:r>
              <w:rPr>
                <w:rFonts w:ascii="Times New Roman"/>
                <w:b w:val="false"/>
                <w:i w:val="false"/>
                <w:color w:val="000000"/>
                <w:sz w:val="20"/>
              </w:rPr>
              <w:t xml:space="preserve">
алғанда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1 444 241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Оқыту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73 116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3 430 000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параграфтың мақсаты үшін "оқыту" термині оқыту сапарларына, оқыту курстарына, семинарларға және өзге де оқыту іс-шараларына, оқу құралдарының құнын, офистерді жалдауды, жол шығыстары мен тәуліктік шығыстарды қоса алғанда жобаға байланысты жүргізілетін шығыстарды білдіреді. </w:t>
      </w:r>
      <w:r>
        <w:br/>
      </w:r>
      <w:r>
        <w:rPr>
          <w:rFonts w:ascii="Times New Roman"/>
          <w:b w:val="false"/>
          <w:i w:val="false"/>
          <w:color w:val="000000"/>
          <w:sz w:val="28"/>
        </w:rPr>
        <w:t xml:space="preserve">
      3.02.  </w:t>
      </w:r>
      <w:r>
        <w:rPr>
          <w:rFonts w:ascii="Times New Roman"/>
          <w:b/>
          <w:i w:val="false"/>
          <w:color w:val="000000"/>
          <w:sz w:val="28"/>
        </w:rPr>
        <w:t xml:space="preserve">Қаражаттарды алу шарттары. </w:t>
      </w:r>
      <w:r>
        <w:rPr>
          <w:rFonts w:ascii="Times New Roman"/>
          <w:b w:val="false"/>
          <w:i w:val="false"/>
          <w:color w:val="000000"/>
          <w:sz w:val="28"/>
        </w:rPr>
        <w:t xml:space="preserve"> Осы Келісімнің 3.01.-бөлімінің ережелеріне қарамастан, Грант Шотынан қаражаттарды мына жағдайларда алуға болмайды: </w:t>
      </w:r>
      <w:r>
        <w:br/>
      </w:r>
      <w:r>
        <w:rPr>
          <w:rFonts w:ascii="Times New Roman"/>
          <w:b w:val="false"/>
          <w:i w:val="false"/>
          <w:color w:val="000000"/>
          <w:sz w:val="28"/>
        </w:rPr>
        <w:t xml:space="preserve">
      (а) Алушы осы Келісімге қол қойылған күнге дейін жасалған төлемдерді қаржыландыру үшін; және </w:t>
      </w:r>
      <w:r>
        <w:br/>
      </w:r>
      <w:r>
        <w:rPr>
          <w:rFonts w:ascii="Times New Roman"/>
          <w:b w:val="false"/>
          <w:i w:val="false"/>
          <w:color w:val="000000"/>
          <w:sz w:val="28"/>
        </w:rPr>
        <w:t xml:space="preserve">
      (b) Алушы алатын немесе Алушының аумағындағы тауарлар мен қызметтерге қатысты кез келген салықтарды төлеуге. </w:t>
      </w:r>
      <w:r>
        <w:br/>
      </w:r>
      <w:r>
        <w:rPr>
          <w:rFonts w:ascii="Times New Roman"/>
          <w:b w:val="false"/>
          <w:i w:val="false"/>
          <w:color w:val="000000"/>
          <w:sz w:val="28"/>
        </w:rPr>
        <w:t xml:space="preserve">
      3.03.  </w:t>
      </w:r>
      <w:r>
        <w:rPr>
          <w:rFonts w:ascii="Times New Roman"/>
          <w:b/>
          <w:i w:val="false"/>
          <w:color w:val="000000"/>
          <w:sz w:val="28"/>
        </w:rPr>
        <w:t xml:space="preserve">Грант Шотынан қаражаттарды алу кезеңі. </w:t>
      </w:r>
      <w:r>
        <w:rPr>
          <w:rFonts w:ascii="Times New Roman"/>
          <w:b w:val="false"/>
          <w:i w:val="false"/>
          <w:color w:val="000000"/>
          <w:sz w:val="28"/>
        </w:rPr>
        <w:t xml:space="preserve"> Жалпы шарттардың 3.06. (с) бөлімінде көрсетілген 2010 жылдың 28 ақпаны жабылу күні болып табылады. </w:t>
      </w:r>
    </w:p>
    <w:bookmarkStart w:name="z16" w:id="15"/>
    <w:p>
      <w:pPr>
        <w:spacing w:after="0"/>
        <w:ind w:left="0"/>
        <w:jc w:val="left"/>
      </w:pPr>
      <w:r>
        <w:rPr>
          <w:rFonts w:ascii="Times New Roman"/>
          <w:b/>
          <w:i w:val="false"/>
          <w:color w:val="000000"/>
        </w:rPr>
        <w:t xml:space="preserve"> 
  IV бап </w:t>
      </w:r>
      <w:r>
        <w:br/>
      </w:r>
      <w:r>
        <w:rPr>
          <w:rFonts w:ascii="Times New Roman"/>
          <w:b/>
          <w:i w:val="false"/>
          <w:color w:val="000000"/>
        </w:rPr>
        <w:t xml:space="preserve">
Құқықты қорғаудың қосымша құралдары; </w:t>
      </w:r>
      <w:r>
        <w:br/>
      </w:r>
      <w:r>
        <w:rPr>
          <w:rFonts w:ascii="Times New Roman"/>
          <w:b/>
          <w:i w:val="false"/>
          <w:color w:val="000000"/>
        </w:rPr>
        <w:t xml:space="preserve">
Күшін жою </w:t>
      </w:r>
    </w:p>
    <w:bookmarkEnd w:id="15"/>
    <w:bookmarkStart w:name="z17" w:id="16"/>
    <w:p>
      <w:pPr>
        <w:spacing w:after="0"/>
        <w:ind w:left="0"/>
        <w:jc w:val="both"/>
      </w:pPr>
      <w:r>
        <w:rPr>
          <w:rFonts w:ascii="Times New Roman"/>
          <w:b w:val="false"/>
          <w:i w:val="false"/>
          <w:color w:val="000000"/>
          <w:sz w:val="28"/>
        </w:rPr>
        <w:t xml:space="preserve">
      4.01.  </w:t>
      </w:r>
      <w:r>
        <w:rPr>
          <w:rFonts w:ascii="Times New Roman"/>
          <w:b/>
          <w:i w:val="false"/>
          <w:color w:val="000000"/>
          <w:sz w:val="28"/>
        </w:rPr>
        <w:t xml:space="preserve">Құқықтарды тоқтата тұрудың қосымша оқиғалары.  </w:t>
      </w:r>
      <w:r>
        <w:rPr>
          <w:rFonts w:ascii="Times New Roman"/>
          <w:b w:val="false"/>
          <w:i w:val="false"/>
          <w:color w:val="000000"/>
          <w:sz w:val="28"/>
        </w:rPr>
        <w:t xml:space="preserve">Жалпы шарттардың 4.02. (і) бөлімінде көрсетілген құқықтарды тоқтата тұрудың қосымша оқиғалары мынадай шарттардан тұрады: </w:t>
      </w:r>
      <w:r>
        <w:br/>
      </w:r>
      <w:r>
        <w:rPr>
          <w:rFonts w:ascii="Times New Roman"/>
          <w:b w:val="false"/>
          <w:i w:val="false"/>
          <w:color w:val="000000"/>
          <w:sz w:val="28"/>
        </w:rPr>
        <w:t xml:space="preserve">
      (а)  </w:t>
      </w:r>
      <w:r>
        <w:rPr>
          <w:rFonts w:ascii="Times New Roman"/>
          <w:b w:val="false"/>
          <w:i/>
          <w:color w:val="000000"/>
          <w:sz w:val="28"/>
        </w:rPr>
        <w:t xml:space="preserve">Құқықсыздық </w:t>
      </w:r>
      <w:r>
        <w:rPr>
          <w:rFonts w:ascii="Times New Roman"/>
          <w:b w:val="false"/>
          <w:i w:val="false"/>
          <w:color w:val="000000"/>
          <w:sz w:val="28"/>
        </w:rPr>
        <w:t xml:space="preserve">. ХҚҚДБ Алушыны ХҚҚДБ қаржыландыратын келісімшартты жасасуға құқығы жоқ деп хабарлайды. </w:t>
      </w:r>
      <w:r>
        <w:br/>
      </w:r>
      <w:r>
        <w:rPr>
          <w:rFonts w:ascii="Times New Roman"/>
          <w:b w:val="false"/>
          <w:i w:val="false"/>
          <w:color w:val="000000"/>
          <w:sz w:val="28"/>
        </w:rPr>
        <w:t xml:space="preserve">
      (b) Заңды, жарлықты, жарғыны немесе СРК өзге де құрылтайшылық құжаттарына, аталған құқықтық құралдар негізделетін кез келген нормативтік немесе құқықтық актілерге өзгерістер енгізу, қызметін тоқтата тұру, жарамсыз деп хабарлау, жою немесе белгісіз бір уақытқа дейін кейінге қалдыру, бұл СРК осы келісімде ескерілген өзінің қайсы бір міндеттерін орындауға айтарлықтай және теріс әсерін тигізеді. </w:t>
      </w:r>
    </w:p>
    <w:bookmarkEnd w:id="16"/>
    <w:bookmarkStart w:name="z18" w:id="17"/>
    <w:p>
      <w:pPr>
        <w:spacing w:after="0"/>
        <w:ind w:left="0"/>
        <w:jc w:val="both"/>
      </w:pPr>
      <w:r>
        <w:rPr>
          <w:rFonts w:ascii="Times New Roman"/>
          <w:b w:val="false"/>
          <w:i w:val="false"/>
          <w:color w:val="000000"/>
          <w:sz w:val="28"/>
        </w:rPr>
        <w:t xml:space="preserve">
      4.02. Осы Келісімнің күшіне енуінің ең соңғы мерзімі 2008 жылғы 31 наурыз, немесе Дүниежүзілік Банк Алушыға хабарлама арқылы белгілеген кейінгі дата болып табылады. </w:t>
      </w:r>
    </w:p>
    <w:bookmarkEnd w:id="17"/>
    <w:bookmarkStart w:name="z19" w:id="18"/>
    <w:p>
      <w:pPr>
        <w:spacing w:after="0"/>
        <w:ind w:left="0"/>
        <w:jc w:val="left"/>
      </w:pPr>
      <w:r>
        <w:rPr>
          <w:rFonts w:ascii="Times New Roman"/>
          <w:b/>
          <w:i w:val="false"/>
          <w:color w:val="000000"/>
        </w:rPr>
        <w:t xml:space="preserve"> 
  V бап </w:t>
      </w:r>
      <w:r>
        <w:br/>
      </w:r>
      <w:r>
        <w:rPr>
          <w:rFonts w:ascii="Times New Roman"/>
          <w:b/>
          <w:i w:val="false"/>
          <w:color w:val="000000"/>
        </w:rPr>
        <w:t xml:space="preserve">
Күшіне ену; Қолданылуын тоқтату </w:t>
      </w:r>
    </w:p>
    <w:bookmarkEnd w:id="18"/>
    <w:bookmarkStart w:name="z20" w:id="19"/>
    <w:p>
      <w:pPr>
        <w:spacing w:after="0"/>
        <w:ind w:left="0"/>
        <w:jc w:val="both"/>
      </w:pPr>
      <w:r>
        <w:rPr>
          <w:rFonts w:ascii="Times New Roman"/>
          <w:b w:val="false"/>
          <w:i w:val="false"/>
          <w:color w:val="000000"/>
          <w:sz w:val="28"/>
        </w:rPr>
        <w:t xml:space="preserve">
      5.01. Осы Келісімнің күшіне енуінің қосымша шарты мыналардан тұрады: Дүниежүзілік Банк 2007 жылғы 1 ақпанда бекіткен Өскемен қаласының қоршаған ортасын қалпына келтіру жобасы бойынша Алушы мен Дүниежүзілік Банк арасындағы Қарыз туралы келісімді (N 4848 КZ қарызы) рәсімдеу және жасасу және осындай Қарыз туралы келісімнің күшіне енуіне барлық алдын ала шарттардың орындалуы немесе осы Келісім күшіне енбей-ақ Қарыз туралы келісімнің негізінде Алушыға шоттан қаражаттар алуды жүзеге асыру құқығын беру. </w:t>
      </w:r>
    </w:p>
    <w:bookmarkEnd w:id="19"/>
    <w:bookmarkStart w:name="z21" w:id="20"/>
    <w:p>
      <w:pPr>
        <w:spacing w:after="0"/>
        <w:ind w:left="0"/>
        <w:jc w:val="left"/>
      </w:pPr>
      <w:r>
        <w:rPr>
          <w:rFonts w:ascii="Times New Roman"/>
          <w:b/>
          <w:i w:val="false"/>
          <w:color w:val="000000"/>
        </w:rPr>
        <w:t xml:space="preserve"> 
  VI бап </w:t>
      </w:r>
      <w:r>
        <w:br/>
      </w:r>
      <w:r>
        <w:rPr>
          <w:rFonts w:ascii="Times New Roman"/>
          <w:b/>
          <w:i w:val="false"/>
          <w:color w:val="000000"/>
        </w:rPr>
        <w:t xml:space="preserve">
Алушының өкілі; Мекенжайлары </w:t>
      </w:r>
    </w:p>
    <w:bookmarkEnd w:id="20"/>
    <w:bookmarkStart w:name="z22" w:id="21"/>
    <w:p>
      <w:pPr>
        <w:spacing w:after="0"/>
        <w:ind w:left="0"/>
        <w:jc w:val="both"/>
      </w:pPr>
      <w:r>
        <w:rPr>
          <w:rFonts w:ascii="Times New Roman"/>
          <w:b w:val="false"/>
          <w:i w:val="false"/>
          <w:color w:val="000000"/>
          <w:sz w:val="28"/>
        </w:rPr>
        <w:t xml:space="preserve">
      6.01. Алушының өкілі. Қазақстан Республикасы Ауыл шаруашылығы министрлігі Су ресурстары жөніндегі комитетінің төрағасы Жалпы шарттардың 7.02-бөліміне сілтеме жасалатын Алушының өкілі болып табылады. </w:t>
      </w:r>
    </w:p>
    <w:bookmarkEnd w:id="21"/>
    <w:bookmarkStart w:name="z23" w:id="22"/>
    <w:p>
      <w:pPr>
        <w:spacing w:after="0"/>
        <w:ind w:left="0"/>
        <w:jc w:val="both"/>
      </w:pPr>
      <w:r>
        <w:rPr>
          <w:rFonts w:ascii="Times New Roman"/>
          <w:b w:val="false"/>
          <w:i w:val="false"/>
          <w:color w:val="000000"/>
          <w:sz w:val="28"/>
        </w:rPr>
        <w:t xml:space="preserve">
      6.02. Алушының мекенжайы. Жалпы шарттардың 7.01-бөліміне сілтеме жасалатын Алушының мекенжайы: </w:t>
      </w:r>
      <w:r>
        <w:br/>
      </w:r>
      <w:r>
        <w:rPr>
          <w:rFonts w:ascii="Times New Roman"/>
          <w:b w:val="false"/>
          <w:i w:val="false"/>
          <w:color w:val="000000"/>
          <w:sz w:val="28"/>
        </w:rPr>
        <w:t xml:space="preserve">
      Ауыл шаруашылығы министрлігінің Су ресурстары жөніндегі комитеті </w:t>
      </w:r>
    </w:p>
    <w:bookmarkEnd w:id="22"/>
    <w:p>
      <w:pPr>
        <w:spacing w:after="0"/>
        <w:ind w:left="0"/>
        <w:jc w:val="both"/>
      </w:pPr>
      <w:r>
        <w:rPr>
          <w:rFonts w:ascii="Times New Roman"/>
          <w:b w:val="false"/>
          <w:i w:val="false"/>
          <w:color w:val="000000"/>
          <w:sz w:val="28"/>
        </w:rPr>
        <w:t xml:space="preserve">      Жеңіс даңғылы, 31 </w:t>
      </w:r>
      <w:r>
        <w:br/>
      </w:r>
      <w:r>
        <w:rPr>
          <w:rFonts w:ascii="Times New Roman"/>
          <w:b w:val="false"/>
          <w:i w:val="false"/>
          <w:color w:val="000000"/>
          <w:sz w:val="28"/>
        </w:rPr>
        <w:t xml:space="preserve">
      Астана қаласы, 010000 </w:t>
      </w:r>
      <w:r>
        <w:br/>
      </w:r>
      <w:r>
        <w:rPr>
          <w:rFonts w:ascii="Times New Roman"/>
          <w:b w:val="false"/>
          <w:i w:val="false"/>
          <w:color w:val="000000"/>
          <w:sz w:val="28"/>
        </w:rPr>
        <w:t xml:space="preserve">
      Қазақстан Республикасы             Факс: (7)(3172) 32 1904 </w:t>
      </w:r>
    </w:p>
    <w:bookmarkStart w:name="z24" w:id="23"/>
    <w:p>
      <w:pPr>
        <w:spacing w:after="0"/>
        <w:ind w:left="0"/>
        <w:jc w:val="both"/>
      </w:pPr>
      <w:r>
        <w:rPr>
          <w:rFonts w:ascii="Times New Roman"/>
          <w:b w:val="false"/>
          <w:i w:val="false"/>
          <w:color w:val="000000"/>
          <w:sz w:val="28"/>
        </w:rPr>
        <w:t xml:space="preserve">
      6.03.  </w:t>
      </w:r>
      <w:r>
        <w:rPr>
          <w:rFonts w:ascii="Times New Roman"/>
          <w:b/>
          <w:i w:val="false"/>
          <w:color w:val="000000"/>
          <w:sz w:val="28"/>
        </w:rPr>
        <w:t xml:space="preserve">Дүниежүзілік Банктің мекенжайы.  </w:t>
      </w:r>
      <w:r>
        <w:rPr>
          <w:rFonts w:ascii="Times New Roman"/>
          <w:b w:val="false"/>
          <w:i w:val="false"/>
          <w:color w:val="000000"/>
          <w:sz w:val="28"/>
        </w:rPr>
        <w:t xml:space="preserve">Жалпы шарттардың 7.01-бөліміне сілтеме жасалатын Дүниежүзілік Банктің мекенжайы: </w:t>
      </w:r>
    </w:p>
    <w:bookmarkEnd w:id="23"/>
    <w:p>
      <w:pPr>
        <w:spacing w:after="0"/>
        <w:ind w:left="0"/>
        <w:jc w:val="both"/>
      </w:pP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1818 Н көшесі, N.W </w:t>
      </w:r>
      <w:r>
        <w:br/>
      </w:r>
      <w:r>
        <w:rPr>
          <w:rFonts w:ascii="Times New Roman"/>
          <w:b w:val="false"/>
          <w:i w:val="false"/>
          <w:color w:val="000000"/>
          <w:sz w:val="28"/>
        </w:rPr>
        <w:t xml:space="preserve">
      Вашингтон, Колумбия округы, 20433, </w:t>
      </w:r>
      <w:r>
        <w:br/>
      </w:r>
      <w:r>
        <w:rPr>
          <w:rFonts w:ascii="Times New Roman"/>
          <w:b w:val="false"/>
          <w:i w:val="false"/>
          <w:color w:val="000000"/>
          <w:sz w:val="28"/>
        </w:rPr>
        <w:t xml:space="preserve">
      Америка Құрама Штаттары </w:t>
      </w:r>
    </w:p>
    <w:p>
      <w:pPr>
        <w:spacing w:after="0"/>
        <w:ind w:left="0"/>
        <w:jc w:val="both"/>
      </w:pPr>
      <w:r>
        <w:rPr>
          <w:rFonts w:ascii="Times New Roman"/>
          <w:b w:val="false"/>
          <w:i w:val="false"/>
          <w:color w:val="000000"/>
          <w:sz w:val="28"/>
        </w:rPr>
        <w:t xml:space="preserve">      Телеграфтық мекенжайы:      Телекс:                Факс: </w:t>
      </w:r>
      <w:r>
        <w:br/>
      </w:r>
      <w:r>
        <w:rPr>
          <w:rFonts w:ascii="Times New Roman"/>
          <w:b w:val="false"/>
          <w:i w:val="false"/>
          <w:color w:val="000000"/>
          <w:sz w:val="28"/>
        </w:rPr>
        <w:t xml:space="preserve">
      INDEVAS                     248423 (MCI) немесе 1-202-477-6391 </w:t>
      </w:r>
      <w:r>
        <w:br/>
      </w:r>
      <w:r>
        <w:rPr>
          <w:rFonts w:ascii="Times New Roman"/>
          <w:b w:val="false"/>
          <w:i w:val="false"/>
          <w:color w:val="000000"/>
          <w:sz w:val="28"/>
        </w:rPr>
        <w:t xml:space="preserve">
      Washington, D.C.            64145 (MCI)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