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0351" w14:textId="95e0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2007 жылғы 25 желтоқсандағы N 500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p>
      <w:pPr>
        <w:spacing w:after="0"/>
        <w:ind w:left="0"/>
        <w:jc w:val="both"/>
      </w:pPr>
      <w:r>
        <w:rPr>
          <w:rFonts w:ascii="Times New Roman"/>
          <w:b/>
          <w:i w:val="false"/>
          <w:color w:val="000000"/>
          <w:sz w:val="28"/>
        </w:rPr>
        <w:t xml:space="preserve">               ҚАУЛЫ ЕТЕМІН: </w:t>
      </w:r>
    </w:p>
    <w:bookmarkStart w:name="z2" w:id="1"/>
    <w:p>
      <w:pPr>
        <w:spacing w:after="0"/>
        <w:ind w:left="0"/>
        <w:jc w:val="both"/>
      </w:pPr>
      <w:r>
        <w:rPr>
          <w:rFonts w:ascii="Times New Roman"/>
          <w:b w:val="false"/>
          <w:i w:val="false"/>
          <w:color w:val="000000"/>
          <w:sz w:val="28"/>
        </w:rPr>
        <w:t xml:space="preserve">
      1.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Білім және ғылым министрі Жансейіт Қансейітұлы Түймебаевқа Қазақстан Республикасының атынан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шартқа хаттамаға қол қоюға уәкілеттік берілсін.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25 желтоқсандағы  </w:t>
      </w:r>
      <w:r>
        <w:br/>
      </w:r>
      <w:r>
        <w:rPr>
          <w:rFonts w:ascii="Times New Roman"/>
          <w:b w:val="false"/>
          <w:i w:val="false"/>
          <w:color w:val="000000"/>
          <w:sz w:val="28"/>
        </w:rPr>
        <w:t xml:space="preserve">
N 500 Жарлығымен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Тәжікстан Республикасы, Қырғыз Республикасы, Қазақстан </w:t>
      </w:r>
      <w:r>
        <w:br/>
      </w:r>
      <w:r>
        <w:rPr>
          <w:rFonts w:ascii="Times New Roman"/>
          <w:b/>
          <w:i w:val="false"/>
          <w:color w:val="000000"/>
        </w:rPr>
        <w:t xml:space="preserve">
Республикасы мен Исмаилиттер имаматы арасындағы Орталық Азия </w:t>
      </w:r>
      <w:r>
        <w:br/>
      </w:r>
      <w:r>
        <w:rPr>
          <w:rFonts w:ascii="Times New Roman"/>
          <w:b/>
          <w:i w:val="false"/>
          <w:color w:val="000000"/>
        </w:rPr>
        <w:t xml:space="preserve">
университетін құру жөніндегі шартқа </w:t>
      </w:r>
      <w:r>
        <w:br/>
      </w:r>
      <w:r>
        <w:rPr>
          <w:rFonts w:ascii="Times New Roman"/>
          <w:b/>
          <w:i w:val="false"/>
          <w:color w:val="000000"/>
        </w:rPr>
        <w:t xml:space="preserve">
ХАТТАМАНЫҢ ЖОБАСЫ </w:t>
      </w:r>
    </w:p>
    <w:bookmarkEnd w:id="4"/>
    <w:p>
      <w:pPr>
        <w:spacing w:after="0"/>
        <w:ind w:left="0"/>
        <w:jc w:val="both"/>
      </w:pPr>
      <w:r>
        <w:rPr>
          <w:rFonts w:ascii="Times New Roman"/>
          <w:b w:val="false"/>
          <w:i w:val="false"/>
          <w:color w:val="000000"/>
          <w:sz w:val="28"/>
        </w:rPr>
        <w:t xml:space="preserve">      Қазақстан Республикасы мен Исмаилиттер имаматы (бұдан әрі "Тараптар" деп аталатындар) Тәжікстан Республикасы, Қырғыз Республикасы, Қазақстан Республикасы мен Исмаилиттер имаматы арасындағы Орталық Азия университетін құру жөніндегі шартта (бұдан әрі - Шарт) қолданылатын терминдерді бірыңғай қолдану мақсатында төмендегілер туралы келісті: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Шартта және Орталық Азия университетінің Жарғысында (Шартқа А қосымшасы) пайдаланылатын "салықтар" деген термин қазақстандық Тарап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Кодексінде </w:t>
      </w:r>
      <w:r>
        <w:rPr>
          <w:rFonts w:ascii="Times New Roman"/>
          <w:b w:val="false"/>
          <w:i w:val="false"/>
          <w:color w:val="000000"/>
          <w:sz w:val="28"/>
        </w:rPr>
        <w:t xml:space="preserve"> (Салық кодексі) белгіленген салықтарды және бюджетке төленетін басқа да міндетті төлемдерді білдіреді.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Хаттама Шарттың ажырамас бөлігі болып табылады.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Хаттамаға Қазақстан Республикасы Астана қаласында (Қазақстан) және Исмаилиттер имаматы Париж қаласында (Француз Республикасы) қол қойылған данасын кейіннен басқа Тарапқа қол қоюға жіберіп, бір жақты тәртіппен қол қойылуы мүмкін. Осы Хаттамаға соңғы қол қойған Тараптың қол қойған күні оған қол қойылған күн болып саналады.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Осы Хаттама Исмаилиттер имаматы Қазақстан Республикасының оны ратификациялағаны туралы қазақстандық Тараптың жазбаша хабарламасын алған күнінен бастап күшіне енеді.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Хаттама екі данада, әрқайсысы қазақ, ағылшын және орыс тілдерінде жасалды, әрі барлық мәтіндердің күші бірдей. </w:t>
      </w:r>
      <w:r>
        <w:br/>
      </w:r>
      <w:r>
        <w:rPr>
          <w:rFonts w:ascii="Times New Roman"/>
          <w:b w:val="false"/>
          <w:i w:val="false"/>
          <w:color w:val="000000"/>
          <w:sz w:val="28"/>
        </w:rPr>
        <w:t xml:space="preserve">
      Осы Хаттаманың ережелерін түсіндіруде алшақтықтар туындаған жағдайда Тараптар ағылшын тіліндегі мәтінге жүгінеді. </w:t>
      </w:r>
    </w:p>
    <w:p>
      <w:pPr>
        <w:spacing w:after="0"/>
        <w:ind w:left="0"/>
        <w:jc w:val="both"/>
      </w:pPr>
      <w:r>
        <w:rPr>
          <w:rFonts w:ascii="Times New Roman"/>
          <w:b/>
          <w:i w:val="false"/>
          <w:color w:val="000000"/>
          <w:sz w:val="28"/>
        </w:rPr>
        <w:t xml:space="preserve">      Қазақстан Республикасынан </w:t>
      </w:r>
      <w:r>
        <w:rPr>
          <w:rFonts w:ascii="Times New Roman"/>
          <w:b/>
          <w:i w:val="false"/>
          <w:color w:val="000000"/>
          <w:sz w:val="28"/>
        </w:rPr>
        <w:t xml:space="preserve">         Исмаилиттер имаматынан </w:t>
      </w:r>
    </w:p>
    <w:p>
      <w:pPr>
        <w:spacing w:after="0"/>
        <w:ind w:left="0"/>
        <w:jc w:val="both"/>
      </w:pPr>
      <w:r>
        <w:rPr>
          <w:rFonts w:ascii="Times New Roman"/>
          <w:b w:val="false"/>
          <w:i w:val="false"/>
          <w:color w:val="000000"/>
          <w:sz w:val="28"/>
        </w:rPr>
        <w:t xml:space="preserve">     Қала __________________            Қала __________________ </w:t>
      </w:r>
    </w:p>
    <w:p>
      <w:pPr>
        <w:spacing w:after="0"/>
        <w:ind w:left="0"/>
        <w:jc w:val="both"/>
      </w:pPr>
      <w:r>
        <w:rPr>
          <w:rFonts w:ascii="Times New Roman"/>
          <w:b w:val="false"/>
          <w:i w:val="false"/>
          <w:color w:val="000000"/>
          <w:sz w:val="28"/>
        </w:rPr>
        <w:t xml:space="preserve">     Күні __________________            Күні 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