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f7a8" w14:textId="fdbf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w:t>
      </w:r>
    </w:p>
    <w:p>
      <w:pPr>
        <w:spacing w:after="0"/>
        <w:ind w:left="0"/>
        <w:jc w:val="both"/>
      </w:pPr>
      <w:r>
        <w:rPr>
          <w:rFonts w:ascii="Times New Roman"/>
          <w:b w:val="false"/>
          <w:i w:val="false"/>
          <w:color w:val="000000"/>
          <w:sz w:val="28"/>
        </w:rPr>
        <w:t>Қазақстан Республикасы Президентінің 2009 жылғы 22 сәуірдегі N 793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және республикалық баспасөзде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Қылмысқа және сыбайлас жемқорлыққа қарсы іс-қимылды күшейту, құқық қорғау қызметін одан әрі жетілдіру мақсатында </w:t>
      </w:r>
      <w:r>
        <w:rPr>
          <w:rFonts w:ascii="Times New Roman"/>
          <w:b/>
          <w:i w:val="false"/>
          <w:color w:val="000000"/>
          <w:sz w:val="28"/>
        </w:rPr>
        <w:t xml:space="preserve">ҚАУЛЫ ЕТЕМІН: </w:t>
      </w:r>
    </w:p>
    <w:bookmarkStart w:name="z1" w:id="0"/>
    <w:p>
      <w:pPr>
        <w:spacing w:after="0"/>
        <w:ind w:left="0"/>
        <w:jc w:val="both"/>
      </w:pPr>
      <w:r>
        <w:rPr>
          <w:rFonts w:ascii="Times New Roman"/>
          <w:b w:val="false"/>
          <w:i w:val="false"/>
          <w:color w:val="000000"/>
          <w:sz w:val="28"/>
        </w:rPr>
        <w:t xml:space="preserve">
      1. Сыбайлас жемқорлыққа қарсы күрес және азаматтардың  конституциялық құқықтары мен бостандықтарын қылмыстық қол сұғушылықтан қорғау кез келген құқық бұзушылыққа мемлекеттің жауап әрекетінің болуын қамтамасыз етіп және кінәлілерді заңда белгіленген жауапқа тарта отырып, құқық қорғау органдары қызметінің басым бағыттары деп айқындалсын. </w:t>
      </w:r>
    </w:p>
    <w:bookmarkEnd w:id="0"/>
    <w:bookmarkStart w:name="z2" w:id="1"/>
    <w:p>
      <w:pPr>
        <w:spacing w:after="0"/>
        <w:ind w:left="0"/>
        <w:jc w:val="both"/>
      </w:pPr>
      <w:r>
        <w:rPr>
          <w:rFonts w:ascii="Times New Roman"/>
          <w:b w:val="false"/>
          <w:i w:val="false"/>
          <w:color w:val="000000"/>
          <w:sz w:val="28"/>
        </w:rPr>
        <w:t xml:space="preserve">
      2. Мемлекеттік органдардың, мемлекеттік ұйымдардың және мемлекеттің қатысу үлесі бар ұйымдардың басшыларына сыбайлас жемқорлыққа қарсы іс-қимыл үшін дербес жауаптылық белгілене отырып, осы жөнінде тікелей міндет жүктелсін.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Үкіметі мүдделі орталық мемлекеттік органдармен бірлесіп заңнамада белгіленген тәртіппен: </w:t>
      </w:r>
    </w:p>
    <w:bookmarkEnd w:id="2"/>
    <w:bookmarkStart w:name="z12" w:id="3"/>
    <w:p>
      <w:pPr>
        <w:spacing w:after="0"/>
        <w:ind w:left="0"/>
        <w:jc w:val="both"/>
      </w:pPr>
      <w:r>
        <w:rPr>
          <w:rFonts w:ascii="Times New Roman"/>
          <w:b w:val="false"/>
          <w:i w:val="false"/>
          <w:color w:val="000000"/>
          <w:sz w:val="28"/>
        </w:rPr>
        <w:t xml:space="preserve">
      азаматтардың сыбайлас жемқорлық құқық бұзушылықтарының жолын кесу мен оны ашуға жәрдемдесуге бағытталған қызметін көтермелеу тетіктерін қамтитын, азаматтардың сыбайлас жемқорлыққа қарсы іс-әрекетін ынталандыру жөнінде шаралар көздесін; </w:t>
      </w:r>
    </w:p>
    <w:bookmarkEnd w:id="3"/>
    <w:bookmarkStart w:name="z13" w:id="4"/>
    <w:p>
      <w:pPr>
        <w:spacing w:after="0"/>
        <w:ind w:left="0"/>
        <w:jc w:val="both"/>
      </w:pPr>
      <w:r>
        <w:rPr>
          <w:rFonts w:ascii="Times New Roman"/>
          <w:b w:val="false"/>
          <w:i w:val="false"/>
          <w:color w:val="000000"/>
          <w:sz w:val="28"/>
        </w:rPr>
        <w:t xml:space="preserve">
      мемлекеттік қызметшінің өзі жұмыс істейтін мемлекеттік орган басшылығының немесе құқық қорғау органдарының назарына оған белгілі болған сыбайлас жемқорлық құқық бұзушылық жәйттері туралы жеткізуін оның міндетіне енгізсін, осы міндетті орындамағаны үшін тәртіптік жауаптылықты көздесін; </w:t>
      </w:r>
    </w:p>
    <w:bookmarkEnd w:id="4"/>
    <w:bookmarkStart w:name="z14" w:id="5"/>
    <w:p>
      <w:pPr>
        <w:spacing w:after="0"/>
        <w:ind w:left="0"/>
        <w:jc w:val="both"/>
      </w:pPr>
      <w:r>
        <w:rPr>
          <w:rFonts w:ascii="Times New Roman"/>
          <w:b w:val="false"/>
          <w:i w:val="false"/>
          <w:color w:val="000000"/>
          <w:sz w:val="28"/>
        </w:rPr>
        <w:t xml:space="preserve">
      азаматтардың мемлекеттік қызмет өткеруі кезеңінде, сондай-ақ мемлекеттік қызметтен босағаннан кейін белгілі бір кезең аралығында мүліктік жағдайының ашықтығын қамтамасыз ететін құқықтық тетікті әзірлесін, мемлекеттік қызметшілердің, сондай-ақ мемлекеттік қызметтен босаған адамдардың қызметтен босағаннан кейін белгілі бір кезең ішінде, құны осы адамдардың ресми табысынан асып түсетін мүліктің шығу тегі туралы ақпарат ұсыну міндетін белгілесін; </w:t>
      </w:r>
    </w:p>
    <w:bookmarkEnd w:id="5"/>
    <w:bookmarkStart w:name="z15" w:id="6"/>
    <w:p>
      <w:pPr>
        <w:spacing w:after="0"/>
        <w:ind w:left="0"/>
        <w:jc w:val="both"/>
      </w:pPr>
      <w:r>
        <w:rPr>
          <w:rFonts w:ascii="Times New Roman"/>
          <w:b w:val="false"/>
          <w:i w:val="false"/>
          <w:color w:val="000000"/>
          <w:sz w:val="28"/>
        </w:rPr>
        <w:t xml:space="preserve">
      "корпоративтік сыбайлас жемқорлыққа" қарсы іс-қимыл шараларын талдап-тұжырымдасын; </w:t>
      </w:r>
    </w:p>
    <w:bookmarkEnd w:id="6"/>
    <w:bookmarkStart w:name="z16" w:id="7"/>
    <w:p>
      <w:pPr>
        <w:spacing w:after="0"/>
        <w:ind w:left="0"/>
        <w:jc w:val="both"/>
      </w:pPr>
      <w:r>
        <w:rPr>
          <w:rFonts w:ascii="Times New Roman"/>
          <w:b w:val="false"/>
          <w:i w:val="false"/>
          <w:color w:val="000000"/>
          <w:sz w:val="28"/>
        </w:rPr>
        <w:t xml:space="preserve">
      мемлекеттік органдарда сыбайлас жемқорлық құқық бұзушылық жасау тәуекелі жоғары лауазымдарға қызметке кіру және қызмет өткеру үшін айрықша, жоғары талаптарды белгілей отырып, оның ішінде аталған лауазымдарда қызмет атқаратын адамдарға қатысты олардың сыбайлас жемқорлыққа қарсы заңнаманы сақтауы мәніне арнайы тексерулерді көздейтін тетіктерді қолдану мүмкіндігі туралы міндеттемелер қабылдай отырып, мұндай лауазымдар тізбесін айқындасын. Бұл ретте мұндай тексеруден өте алмаған адамдар мемлекеттік қызметтен босатылуға тиіс; </w:t>
      </w:r>
    </w:p>
    <w:bookmarkEnd w:id="7"/>
    <w:bookmarkStart w:name="z17" w:id="8"/>
    <w:p>
      <w:pPr>
        <w:spacing w:after="0"/>
        <w:ind w:left="0"/>
        <w:jc w:val="both"/>
      </w:pP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агенттігінің (қаржы полициясы) айрықша тергеуіне қазір тергеуінде бар істермен қатар Қазақстан Республикасы Қылмыстық кодексінің 307-бабының 2-бөлігінде және 308-бабының 2-бөлігінде көзделген қылмыстар туралы қылмыстық істерді тергеуін, бұл ретте Қазақстан Республикасы Қылмыстық кодексінің 307-бабының 3 және 4-бөліктерінде, 308-бабының 3, 4-бөліктерінде және 311-бабының 3, 4, 5-бөліктерінде көзделген қылмыстар туралы қылмыстық істерді тергеу жөнінде ұлттық қауіпсіздік органдарының баламалы тергеуін сақтай отырып, жатқызсын; </w:t>
      </w:r>
    </w:p>
    <w:bookmarkEnd w:id="8"/>
    <w:bookmarkStart w:name="z18" w:id="9"/>
    <w:p>
      <w:pPr>
        <w:spacing w:after="0"/>
        <w:ind w:left="0"/>
        <w:jc w:val="both"/>
      </w:pPr>
      <w:r>
        <w:rPr>
          <w:rFonts w:ascii="Times New Roman"/>
          <w:b w:val="false"/>
          <w:i w:val="false"/>
          <w:color w:val="000000"/>
          <w:sz w:val="28"/>
        </w:rPr>
        <w:t xml:space="preserve">
      саяси лауазымдарды қоспағанда, құқық қорғау органдарындағы әрбір лауазымға, мемлекеттік әкімшілік лауазымдары санаттарына қойылатын біліктілік талаптарына ұқсас арнайы біліктілік талаптарын әзірлеп, бекітсін; </w:t>
      </w:r>
    </w:p>
    <w:bookmarkEnd w:id="9"/>
    <w:bookmarkStart w:name="z19" w:id="10"/>
    <w:p>
      <w:pPr>
        <w:spacing w:after="0"/>
        <w:ind w:left="0"/>
        <w:jc w:val="both"/>
      </w:pPr>
      <w:r>
        <w:rPr>
          <w:rFonts w:ascii="Times New Roman"/>
          <w:b w:val="false"/>
          <w:i w:val="false"/>
          <w:color w:val="000000"/>
          <w:sz w:val="28"/>
        </w:rPr>
        <w:t xml:space="preserve">
      құқық қорғау органдары қызметкерлерінің құқықтық мәртебесін және олардың қызмет өткеруін біріздендіруді, бұл ретте тергеушінің іс жүргізу мәртебесін көтеруді, тұрғындардың пікірін ескере отырып, учаскелік полиция инспекторларын тағайындауды және аттестаттауды көздей отырып, сондай-ақ құқық қорғау органдарына қызметке қабылдаудың конкурстық тәртібін үміткерлердің тағылымдамадан міндетті түрде өтуін белгілей отырып қамтамасыз етсін; </w:t>
      </w:r>
    </w:p>
    <w:bookmarkEnd w:id="10"/>
    <w:bookmarkStart w:name="z20" w:id="11"/>
    <w:p>
      <w:pPr>
        <w:spacing w:after="0"/>
        <w:ind w:left="0"/>
        <w:jc w:val="both"/>
      </w:pPr>
      <w:r>
        <w:rPr>
          <w:rFonts w:ascii="Times New Roman"/>
          <w:b w:val="false"/>
          <w:i w:val="false"/>
          <w:color w:val="000000"/>
          <w:sz w:val="28"/>
        </w:rPr>
        <w:t xml:space="preserve">
      республикалық бюджет қаражаты шегінде құқық қорғау органдарының негізгі функцияларды орындайтын қызметкерлері үшін қамтамасыз ету функцияларын орындайтын қызметкерлермен салыстырғанда неғұрлым жоғары еңбекақы төлеу деңгейін белгілеу жөнінде шаралар қабылдасын. Бұл ретте негізгі немесе қамтамасыз ету функцияларын орындауға байланысты еңбек сіңірген жылдарын, зейнетақымен қамтамасыз етуді айқындау, атақтар мен сыныптық шендер беру тәртібін қайта қарасын; </w:t>
      </w:r>
    </w:p>
    <w:bookmarkEnd w:id="11"/>
    <w:bookmarkStart w:name="z21" w:id="12"/>
    <w:p>
      <w:pPr>
        <w:spacing w:after="0"/>
        <w:ind w:left="0"/>
        <w:jc w:val="both"/>
      </w:pPr>
      <w:r>
        <w:rPr>
          <w:rFonts w:ascii="Times New Roman"/>
          <w:b w:val="false"/>
          <w:i w:val="false"/>
          <w:color w:val="000000"/>
          <w:sz w:val="28"/>
        </w:rPr>
        <w:t xml:space="preserve">
      азаматтардың әлеуметтік салада құқықтары мен бостандықтарының сақталуына прокурорлық қадағалаудың тиімділігін арттыруды көздейтін заңнамалық шаралар қабылдасын; </w:t>
      </w:r>
    </w:p>
    <w:bookmarkEnd w:id="12"/>
    <w:bookmarkStart w:name="z22" w:id="13"/>
    <w:p>
      <w:pPr>
        <w:spacing w:after="0"/>
        <w:ind w:left="0"/>
        <w:jc w:val="both"/>
      </w:pPr>
      <w:r>
        <w:rPr>
          <w:rFonts w:ascii="Times New Roman"/>
          <w:b w:val="false"/>
          <w:i w:val="false"/>
          <w:color w:val="000000"/>
          <w:sz w:val="28"/>
        </w:rPr>
        <w:t xml:space="preserve">
      кәмелетке толмағандарға, олардың құқықтарына және заңды мүдделеріне қол сұғатын қылмыстар үшін көрсетілген қылмыстардың тиісті профилактикасын қамтамасыз ете отырып, қылмыстық жауаптылықты күшейтсін; </w:t>
      </w:r>
    </w:p>
    <w:bookmarkEnd w:id="13"/>
    <w:bookmarkStart w:name="z23" w:id="14"/>
    <w:p>
      <w:pPr>
        <w:spacing w:after="0"/>
        <w:ind w:left="0"/>
        <w:jc w:val="both"/>
      </w:pPr>
      <w:r>
        <w:rPr>
          <w:rFonts w:ascii="Times New Roman"/>
          <w:b w:val="false"/>
          <w:i w:val="false"/>
          <w:color w:val="000000"/>
          <w:sz w:val="28"/>
        </w:rPr>
        <w:t xml:space="preserve">
      ұйымдасқан қылмыстық топтың немесе қылмыстық қоғамдастықтың құрамында жасалатын қылмыстарға қарсы іс-қимылдың құқықтық тетіктерін, оның ішінде оларды жасағаны үшін қылмыстық жауаптылықты күшейте отырып жетілдірсін. </w:t>
      </w:r>
    </w:p>
    <w:bookmarkEnd w:id="14"/>
    <w:bookmarkStart w:name="z4" w:id="15"/>
    <w:p>
      <w:pPr>
        <w:spacing w:after="0"/>
        <w:ind w:left="0"/>
        <w:jc w:val="both"/>
      </w:pPr>
      <w:r>
        <w:rPr>
          <w:rFonts w:ascii="Times New Roman"/>
          <w:b w:val="false"/>
          <w:i w:val="false"/>
          <w:color w:val="000000"/>
          <w:sz w:val="28"/>
        </w:rPr>
        <w:t xml:space="preserve">
      4. Қазақстан Республикасы Мемлекеттік қызмет істері агенттігі мүдделі мемлекеттік органдармен бірлесіп: </w:t>
      </w:r>
    </w:p>
    <w:bookmarkEnd w:id="15"/>
    <w:bookmarkStart w:name="z24" w:id="16"/>
    <w:p>
      <w:pPr>
        <w:spacing w:after="0"/>
        <w:ind w:left="0"/>
        <w:jc w:val="both"/>
      </w:pPr>
      <w:r>
        <w:rPr>
          <w:rFonts w:ascii="Times New Roman"/>
          <w:b w:val="false"/>
          <w:i w:val="false"/>
          <w:color w:val="000000"/>
          <w:sz w:val="28"/>
        </w:rPr>
        <w:t xml:space="preserve">
      мемлекеттік қызметте жұмыс істейтін және бұрын жұмыс істеген адамдардың жеке бас және кәсіби қасиеттері, сондай-ақ олар жасаған жолсыздықтар мен оларды түрлі жауаптылыққа тарту фактілері және мемлекеттік қызметті тоқтату себептері туралы мәліметтерді қамтитын бірыңғай электрондық дерекқор жасауды қамтамасыз етсін; </w:t>
      </w:r>
    </w:p>
    <w:bookmarkEnd w:id="16"/>
    <w:bookmarkStart w:name="z25" w:id="17"/>
    <w:p>
      <w:pPr>
        <w:spacing w:after="0"/>
        <w:ind w:left="0"/>
        <w:jc w:val="both"/>
      </w:pPr>
      <w:r>
        <w:rPr>
          <w:rFonts w:ascii="Times New Roman"/>
          <w:b w:val="false"/>
          <w:i w:val="false"/>
          <w:color w:val="000000"/>
          <w:sz w:val="28"/>
        </w:rPr>
        <w:t xml:space="preserve">
      мемлекеттік қызмет жүйесінде "мүдделер қақтығысы" ұғымын заңнамалық деңгейде айқындасын, мұнда мемлекеттік қызметшінің жеке мүдделері, қоғам мен мемлекет мүдделері арасында қайшылықтар туындауы мүмкін. Бұл ретте мүдделер қақтығысын болдырмау және реттеу тәртібін регламенттесін, оның ішінде мемлекеттік қызметшінің мемлекеттік қызметтен босағаннан кейін белгілі бір кезең ішінде оның қызметтік міндеттерін атқаруы кезеңінде тікелей бақылауында немесе оның құзыретіне сәйкес тікелей байланысты болған коммерциялық ұйымдарға жұмысқа ауысуына тыйым салуды белгілесін; </w:t>
      </w:r>
    </w:p>
    <w:bookmarkEnd w:id="17"/>
    <w:bookmarkStart w:name="z26" w:id="18"/>
    <w:p>
      <w:pPr>
        <w:spacing w:after="0"/>
        <w:ind w:left="0"/>
        <w:jc w:val="both"/>
      </w:pPr>
      <w:r>
        <w:rPr>
          <w:rFonts w:ascii="Times New Roman"/>
          <w:b w:val="false"/>
          <w:i w:val="false"/>
          <w:color w:val="000000"/>
          <w:sz w:val="28"/>
        </w:rPr>
        <w:t xml:space="preserve">
      мемлекеттік ұйымдарда және мемлекеттің қатысу үлесі бар ұйымдарда басқарушылық функцияларды орындайтын адамдарға мемлекеттік қызметшілер үшін белгіленген шектеулерді қолдансын. </w:t>
      </w:r>
    </w:p>
    <w:bookmarkEnd w:id="18"/>
    <w:bookmarkStart w:name="z5" w:id="19"/>
    <w:p>
      <w:pPr>
        <w:spacing w:after="0"/>
        <w:ind w:left="0"/>
        <w:jc w:val="both"/>
      </w:pPr>
      <w:r>
        <w:rPr>
          <w:rFonts w:ascii="Times New Roman"/>
          <w:b w:val="false"/>
          <w:i w:val="false"/>
          <w:color w:val="000000"/>
          <w:sz w:val="28"/>
        </w:rPr>
        <w:t xml:space="preserve">
      5. Қазақстан Республикасының Үкіметі: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Қазақстан Республикасы Президентінің 2010.08.17 </w:t>
      </w:r>
      <w:r>
        <w:rPr>
          <w:rFonts w:ascii="Times New Roman"/>
          <w:b w:val="false"/>
          <w:i w:val="false"/>
          <w:color w:val="000000"/>
          <w:sz w:val="28"/>
        </w:rPr>
        <w:t>N 1039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10-т.</w:t>
      </w:r>
      <w:r>
        <w:rPr>
          <w:rFonts w:ascii="Times New Roman"/>
          <w:b w:val="false"/>
          <w:i w:val="false"/>
          <w:color w:val="ff0000"/>
          <w:sz w:val="28"/>
        </w:rPr>
        <w:t xml:space="preserve">қараңыз) Жарлығымен); </w:t>
      </w:r>
      <w:r>
        <w:br/>
      </w:r>
      <w:r>
        <w:rPr>
          <w:rFonts w:ascii="Times New Roman"/>
          <w:b w:val="false"/>
          <w:i w:val="false"/>
          <w:color w:val="000000"/>
          <w:sz w:val="28"/>
        </w:rPr>
        <w:t>
</w:t>
      </w:r>
    </w:p>
    <w:bookmarkStart w:name="z7" w:id="20"/>
    <w:p>
      <w:pPr>
        <w:spacing w:after="0"/>
        <w:ind w:left="0"/>
        <w:jc w:val="both"/>
      </w:pPr>
      <w:r>
        <w:rPr>
          <w:rFonts w:ascii="Times New Roman"/>
          <w:b w:val="false"/>
          <w:i w:val="false"/>
          <w:color w:val="000000"/>
          <w:sz w:val="28"/>
        </w:rPr>
        <w:t xml:space="preserve">
      2) осы Жарлықтан туындайтын заң жобаларын әзірлеп, Қазақстан Республикасы Парламенті Мәжілісінің қарауына енгізсін; </w:t>
      </w:r>
    </w:p>
    <w:bookmarkEnd w:id="20"/>
    <w:bookmarkStart w:name="z8" w:id="21"/>
    <w:p>
      <w:pPr>
        <w:spacing w:after="0"/>
        <w:ind w:left="0"/>
        <w:jc w:val="both"/>
      </w:pPr>
      <w:r>
        <w:rPr>
          <w:rFonts w:ascii="Times New Roman"/>
          <w:b w:val="false"/>
          <w:i w:val="false"/>
          <w:color w:val="000000"/>
          <w:sz w:val="28"/>
        </w:rPr>
        <w:t>
      3) осы Жарлықты іске асыру жөнінде өзге де шаралар қабылдасын.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Президентінің 2010.08.17 </w:t>
      </w:r>
      <w:r>
        <w:rPr>
          <w:rFonts w:ascii="Times New Roman"/>
          <w:b w:val="false"/>
          <w:i w:val="false"/>
          <w:color w:val="000000"/>
          <w:sz w:val="28"/>
        </w:rPr>
        <w:t>N 1039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10-т.</w:t>
      </w:r>
      <w:r>
        <w:rPr>
          <w:rFonts w:ascii="Times New Roman"/>
          <w:b w:val="false"/>
          <w:i w:val="false"/>
          <w:color w:val="ff0000"/>
          <w:sz w:val="28"/>
        </w:rPr>
        <w:t>қараңыз) Жарлығымен.</w:t>
      </w:r>
      <w:r>
        <w:br/>
      </w:r>
      <w:r>
        <w:rPr>
          <w:rFonts w:ascii="Times New Roman"/>
          <w:b w:val="false"/>
          <w:i w:val="false"/>
          <w:color w:val="000000"/>
          <w:sz w:val="28"/>
        </w:rPr>
        <w:t>
</w:t>
      </w:r>
    </w:p>
    <w:bookmarkStart w:name="z9" w:id="22"/>
    <w:p>
      <w:pPr>
        <w:spacing w:after="0"/>
        <w:ind w:left="0"/>
        <w:jc w:val="both"/>
      </w:pPr>
      <w:r>
        <w:rPr>
          <w:rFonts w:ascii="Times New Roman"/>
          <w:b w:val="false"/>
          <w:i w:val="false"/>
          <w:color w:val="000000"/>
          <w:sz w:val="28"/>
        </w:rPr>
        <w:t xml:space="preserve">
       6. Қазақстан Республикасы Президенті жанындағы Сыбайлас жемқорлыққа қарсы күрес мәселелері жөніндегі комиссия сыбайлас жемқорлыққа қарсы күрестің жай-күйін талдау мен мониторинг жүргізу негізінде мемлекеттің сыбайлас жемқорлыққа қарсы күрес саясатын дамыту мен жетілдірудің перспективалық бағыттарын тұжырымдасын. </w:t>
      </w:r>
    </w:p>
    <w:bookmarkEnd w:id="22"/>
    <w:bookmarkStart w:name="z10" w:id="23"/>
    <w:p>
      <w:pPr>
        <w:spacing w:after="0"/>
        <w:ind w:left="0"/>
        <w:jc w:val="both"/>
      </w:pPr>
      <w:r>
        <w:rPr>
          <w:rFonts w:ascii="Times New Roman"/>
          <w:b w:val="false"/>
          <w:i w:val="false"/>
          <w:color w:val="000000"/>
          <w:sz w:val="28"/>
        </w:rPr>
        <w:t xml:space="preserve">
      7. Осы Жарлықтың орындалуын бақылау Қазақстан Республикасы Президентінің Әкімшілігіне жүктелсін. </w:t>
      </w:r>
    </w:p>
    <w:bookmarkEnd w:id="23"/>
    <w:bookmarkStart w:name="z11" w:id="24"/>
    <w:p>
      <w:pPr>
        <w:spacing w:after="0"/>
        <w:ind w:left="0"/>
        <w:jc w:val="both"/>
      </w:pPr>
      <w:r>
        <w:rPr>
          <w:rFonts w:ascii="Times New Roman"/>
          <w:b w:val="false"/>
          <w:i w:val="false"/>
          <w:color w:val="000000"/>
          <w:sz w:val="28"/>
        </w:rPr>
        <w:t xml:space="preserve">
      8. Осы Жарлық қол қойылған күнінен бастап қолданысқа енгізіледі. </w:t>
      </w:r>
    </w:p>
    <w:bookmarkEnd w:id="2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