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964b" w14:textId="8a69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шекарасын өзгерту туралы</w:t>
      </w:r>
    </w:p>
    <w:p>
      <w:pPr>
        <w:spacing w:after="0"/>
        <w:ind w:left="0"/>
        <w:jc w:val="both"/>
      </w:pPr>
      <w:r>
        <w:rPr>
          <w:rFonts w:ascii="Times New Roman"/>
          <w:b w:val="false"/>
          <w:i w:val="false"/>
          <w:color w:val="000000"/>
          <w:sz w:val="28"/>
        </w:rPr>
        <w:t>Қазақстан Республикасы Президентінің 2011 жылғы 12 мамырдағы N 77 Жарлығы</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және республикалық баспасөзде  </w:t>
      </w:r>
      <w:r>
        <w:br/>
      </w:r>
      <w:r>
        <w:rPr>
          <w:rFonts w:ascii="Times New Roman"/>
          <w:b w:val="false"/>
          <w:i w:val="false"/>
          <w:color w:val="000000"/>
          <w:sz w:val="28"/>
        </w:rPr>
        <w:t>
жариялануға тиіс        </w:t>
      </w:r>
    </w:p>
    <w:bookmarkStart w:name="z2" w:id="0"/>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Осы Жарлыққа қосымшаға сәйкес Алматы қаласының шекарасы оның шегіне жалпы алаңы 1330,25 гектар Алматы облысы, оның ішінде алаңы 823,82 гектар Қарасай ауданы, алаңы 496,92 гектар Талғар ауданы және алаңы 9,51 гектар Іле ауданы жерінің бір бөлігі қосыла отырып өзгертілсін.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w:t>
      </w:r>
      <w:r>
        <w:rPr>
          <w:rFonts w:ascii="Times New Roman"/>
          <w:b w:val="false"/>
          <w:i w:val="false"/>
          <w:color w:val="000000"/>
          <w:sz w:val="28"/>
        </w:rPr>
        <w:t xml:space="preserve">N </w:t>
      </w:r>
      <w:r>
        <w:rPr>
          <w:rFonts w:ascii="Times New Roman"/>
          <w:b w:val="false"/>
          <w:i w:val="false"/>
          <w:color w:val="000000"/>
          <w:sz w:val="28"/>
        </w:rPr>
        <w:t xml:space="preserve">77 Жарлығына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Алматы қаласының шегіне қосылатын Алматы облысының жерлері бір бөлігінің экспликациясы</w:t>
      </w:r>
    </w:p>
    <w:p>
      <w:pPr>
        <w:spacing w:after="0"/>
        <w:ind w:left="0"/>
        <w:jc w:val="both"/>
      </w:pPr>
      <w:r>
        <w:rPr>
          <w:rFonts w:ascii="Times New Roman"/>
          <w:b w:val="false"/>
          <w:i w:val="false"/>
          <w:color w:val="000000"/>
          <w:sz w:val="28"/>
        </w:rPr>
        <w:t>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33"/>
        <w:gridCol w:w="1393"/>
        <w:gridCol w:w="1093"/>
        <w:gridCol w:w="1393"/>
        <w:gridCol w:w="1233"/>
        <w:gridCol w:w="1153"/>
        <w:gridCol w:w="1393"/>
        <w:gridCol w:w="1253"/>
        <w:gridCol w:w="147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жер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алқаптары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астында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астында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астында</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