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5d1c" w14:textId="51f5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"Сырбар" Сыртқы барлау қызметінің кейбір мәселелері туралы" Қазақстан Республикасы Президентінің 2009 жылғы 26 наурыздағы № 773 Жарлығына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13 наурыздағы № 281 Жарлығы. Күші жойылды - Қазақстан Республикасы Президентінің 2019 жылғы 18 қыркүйектегі № 163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18.09.2019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Қазақстан Республикасының 1995 жылғы 26 желтоқсандағы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"Сырбар" Сыртқы барлау қызметінің кейбір мәселелері туралы" Қазақстан Республикасы Президентінің 2009 жылғы 26 наурыздағы № 773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(өте құпия);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(өте құпия).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