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a373" w14:textId="34ca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комиссиялар туралы үлгілік ережені бекіту туралы</w:t>
      </w:r>
    </w:p>
    <w:p>
      <w:pPr>
        <w:spacing w:after="0"/>
        <w:ind w:left="0"/>
        <w:jc w:val="both"/>
      </w:pPr>
      <w:r>
        <w:rPr>
          <w:rFonts w:ascii="Times New Roman"/>
          <w:b w:val="false"/>
          <w:i w:val="false"/>
          <w:color w:val="000000"/>
          <w:sz w:val="28"/>
        </w:rPr>
        <w:t>Қазақстан Республикасы Президентінің 2013 жылғы 24 маусымдағы № 589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 xml:space="preserve">жариялануға тиіс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i w:val="false"/>
          <w:color w:val="000000"/>
          <w:sz w:val="28"/>
        </w:rPr>
        <w:t>ЕТЕМ</w:t>
      </w:r>
      <w:r>
        <w:rPr>
          <w:rFonts w:ascii="Times New Roman"/>
          <w:b/>
          <w:i w:val="false"/>
          <w:color w:val="000000"/>
          <w:sz w:val="28"/>
        </w:rPr>
        <w:t>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Терроризмге қарсы комиссиялар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Жергілікті атқарушы органдар үш ай ішінде облыстың, республикалық маңызы бар қаланың, астананың, ауданның (облыстық маңызы бар қаланың) терроризмге қарсы комиссиялары туралы ережені қоса беріліп отырған Терроризмге қарсы комиссиялар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бекітсін.</w:t>
      </w:r>
    </w:p>
    <w:bookmarkEnd w:id="1"/>
    <w:bookmarkStart w:name="z4"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589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Терроризмге қарсы комиссиялар туралы</w:t>
      </w:r>
      <w:r>
        <w:br/>
      </w:r>
      <w:r>
        <w:rPr>
          <w:rFonts w:ascii="Times New Roman"/>
          <w:b/>
          <w:i w:val="false"/>
          <w:color w:val="000000"/>
        </w:rPr>
        <w:t>ҮЛГІЛІК ЕРЕЖЕ</w:t>
      </w:r>
    </w:p>
    <w:bookmarkStart w:name="z55"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28.02.2024 </w:t>
      </w:r>
      <w:r>
        <w:rPr>
          <w:rFonts w:ascii="Times New Roman"/>
          <w:b w:val="false"/>
          <w:i w:val="false"/>
          <w:color w:val="ff0000"/>
          <w:sz w:val="28"/>
        </w:rPr>
        <w:t>№ 491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w:t>
      </w:r>
    </w:p>
    <w:p>
      <w:pPr>
        <w:spacing w:after="0"/>
        <w:ind w:left="0"/>
        <w:jc w:val="both"/>
      </w:pPr>
      <w:r>
        <w:rPr>
          <w:rFonts w:ascii="Times New Roman"/>
          <w:b w:val="false"/>
          <w:i w:val="false"/>
          <w:color w:val="000000"/>
          <w:sz w:val="28"/>
        </w:rPr>
        <w:t>
      әкімдігі жанындағы терроризмге қарсы комиссия (бұдан әрі - терроризмге қарсы комиссия) орталық мемлекеттік органдардың аумақтық бөлімшелері мен жергілікті өзін-өзі басқару органдарының экстремизмнің және терроризмнің профилактикасы, терроризмнің зардаптарын барынша азайту және (немесе) жою жөніндегі қызметін үйлестіруді жүзеге асыратын консультативтік-кеңесші орган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Терроризмге қарсы комиссия Қазақстан Республикасының Терроризмге қарсы орталығының шешімдерін __________________________</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бар қаланың, астананың, ауданның (облыстық маңызы бар қаланың)   _________ шегінде іске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Терроризмге қарсы комиссия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конституциялық заңдары, заңдары, Қазақстан Республикасы Президентінің актілері және өзге де нормативтік құқықтық актілер, сондай-ақ осы Ереже құрайды.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Терроризмге қарсы комиссияның негізгі міндеттері, функциялары мен өкілеттіктері</w:t>
      </w:r>
    </w:p>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28.02.2024 </w:t>
      </w:r>
      <w:r>
        <w:rPr>
          <w:rFonts w:ascii="Times New Roman"/>
          <w:b w:val="false"/>
          <w:i w:val="false"/>
          <w:color w:val="ff0000"/>
          <w:sz w:val="28"/>
        </w:rPr>
        <w:t>№ 491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Терроризмге қарсы комиссияның негізгі міндеттері: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w:t>
      </w:r>
    </w:p>
    <w:p>
      <w:pPr>
        <w:spacing w:after="0"/>
        <w:ind w:left="0"/>
        <w:jc w:val="both"/>
      </w:pPr>
      <w:r>
        <w:rPr>
          <w:rFonts w:ascii="Times New Roman"/>
          <w:b w:val="false"/>
          <w:i w:val="false"/>
          <w:color w:val="000000"/>
          <w:sz w:val="28"/>
        </w:rPr>
        <w:t>
      аумағында экстремизмге және терроризмге қарсы іс-қимыл саласындағы мемлекеттік саясатты, сондай-ақ осы саладағы Қазақстан Республикасының заңнамасын жетілдіру бойынша Қазақстан Республикасының Терроризмге қарсы орталығына ұсыныстар дайындауды іске асыруға қатысу;</w:t>
      </w:r>
    </w:p>
    <w:p>
      <w:pPr>
        <w:spacing w:after="0"/>
        <w:ind w:left="0"/>
        <w:jc w:val="both"/>
      </w:pPr>
      <w:r>
        <w:rPr>
          <w:rFonts w:ascii="Times New Roman"/>
          <w:b w:val="false"/>
          <w:i w:val="false"/>
          <w:color w:val="000000"/>
          <w:sz w:val="28"/>
        </w:rPr>
        <w:t>
      2) орталық мемлекеттік органдардың аумақтық бөлімшелері мен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жөніндегі қызметін үйлестіру;</w:t>
      </w:r>
    </w:p>
    <w:p>
      <w:pPr>
        <w:spacing w:after="0"/>
        <w:ind w:left="0"/>
        <w:jc w:val="both"/>
      </w:pPr>
      <w:r>
        <w:rPr>
          <w:rFonts w:ascii="Times New Roman"/>
          <w:b w:val="false"/>
          <w:i w:val="false"/>
          <w:color w:val="000000"/>
          <w:sz w:val="28"/>
        </w:rPr>
        <w:t>
      3) экстремизмнің және терроризмнің профилактикасы, экстремизм және терроризм көріністеріне ықпал ететін себептер мен жағдайларды жою, террористік тұрғыдан осал объектілердің қорғалуын қамтамасыз ету, терроризмнің зардаптарын барынша азайту және (немесе) жою жөнінде шаралар әзірлеу, осы шаралардың іске асырылуын бақылауды жүзеге асыру;</w:t>
      </w:r>
    </w:p>
    <w:p>
      <w:pPr>
        <w:spacing w:after="0"/>
        <w:ind w:left="0"/>
        <w:jc w:val="both"/>
      </w:pPr>
      <w:r>
        <w:rPr>
          <w:rFonts w:ascii="Times New Roman"/>
          <w:b w:val="false"/>
          <w:i w:val="false"/>
          <w:color w:val="000000"/>
          <w:sz w:val="28"/>
        </w:rPr>
        <w:t>
      4) экстремизмге және терроризмге қарсы іс-қимыл саласындағы Қазақстан Республикасының заңнамасында көзделген өзге де міндеттерді шешу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Негізгі міндеттеріне сәйкес терроризмге қарсы комиссияға мынадай функциялар жүктеледі:</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(облыста, республикалық маңызы бар қалада, астанада, ауданда (облыстық маңызы бар қалада)</w:t>
      </w:r>
    </w:p>
    <w:p>
      <w:pPr>
        <w:spacing w:after="0"/>
        <w:ind w:left="0"/>
        <w:jc w:val="both"/>
      </w:pPr>
      <w:r>
        <w:rPr>
          <w:rFonts w:ascii="Times New Roman"/>
          <w:b w:val="false"/>
          <w:i w:val="false"/>
          <w:color w:val="000000"/>
          <w:sz w:val="28"/>
        </w:rPr>
        <w:t>
      қалыптасқан ахуалды ескере отырып, экстремизмнің және терроризмнің профилактикасы, терроризм көріністерінің зардаптарын барынша азайту және (немесе) жою жөніндегі іс-шараларды жоспарлауды, ұйымдастыруды және өткізуді қамтамасыз ету;</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(облыстағы, республикалық маңызы бар қаладағы, астанадағы, аудандағы (облыстық маңызы бар қаладағы)</w:t>
      </w:r>
    </w:p>
    <w:p>
      <w:pPr>
        <w:spacing w:after="0"/>
        <w:ind w:left="0"/>
        <w:jc w:val="both"/>
      </w:pPr>
      <w:r>
        <w:rPr>
          <w:rFonts w:ascii="Times New Roman"/>
          <w:b w:val="false"/>
          <w:i w:val="false"/>
          <w:color w:val="000000"/>
          <w:sz w:val="28"/>
        </w:rPr>
        <w:t>
      экстремизмге және терроризмге қарсы іс-қимыл саласындағы ахуалға, олардың көріністеріне ықпал ететін жағдайлар мен факторлардың туындауына, дамуына әсер ететін саяси, әлеуметтік-экономикалық, діни процестерге мониторинг жасау, бағалау және болжау;</w:t>
      </w:r>
    </w:p>
    <w:p>
      <w:pPr>
        <w:spacing w:after="0"/>
        <w:ind w:left="0"/>
        <w:jc w:val="both"/>
      </w:pPr>
      <w:r>
        <w:rPr>
          <w:rFonts w:ascii="Times New Roman"/>
          <w:b w:val="false"/>
          <w:i w:val="false"/>
          <w:color w:val="000000"/>
          <w:sz w:val="28"/>
        </w:rPr>
        <w:t>
      3)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саласындағы өзара іс-қимылын үйлестіру;</w:t>
      </w:r>
    </w:p>
    <w:p>
      <w:pPr>
        <w:spacing w:after="0"/>
        <w:ind w:left="0"/>
        <w:jc w:val="both"/>
      </w:pPr>
      <w:r>
        <w:rPr>
          <w:rFonts w:ascii="Times New Roman"/>
          <w:b w:val="false"/>
          <w:i w:val="false"/>
          <w:color w:val="000000"/>
          <w:sz w:val="28"/>
        </w:rPr>
        <w:t>
      4)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саласындағы қызметінің үйлесімділігіне кері ықпал ететін себептер мен жағдайларды анықтау және жою;</w:t>
      </w:r>
    </w:p>
    <w:p>
      <w:pPr>
        <w:spacing w:after="0"/>
        <w:ind w:left="0"/>
        <w:jc w:val="both"/>
      </w:pPr>
      <w:r>
        <w:rPr>
          <w:rFonts w:ascii="Times New Roman"/>
          <w:b w:val="false"/>
          <w:i w:val="false"/>
          <w:color w:val="000000"/>
          <w:sz w:val="28"/>
        </w:rPr>
        <w:t>
      5) экстремизмнің және терроризмнің профилактикасы, терроризмнің зардаптарын барынша азайту және (немесе) жою саласындағы мемлекеттік органдардың қаржылық, материалдық-техникалық, кадрлық, ақпараттық және өзге де қамтамасыз ету мәселелерін шешу;</w:t>
      </w:r>
    </w:p>
    <w:p>
      <w:pPr>
        <w:spacing w:after="0"/>
        <w:ind w:left="0"/>
        <w:jc w:val="both"/>
      </w:pPr>
      <w:r>
        <w:rPr>
          <w:rFonts w:ascii="Times New Roman"/>
          <w:b w:val="false"/>
          <w:i w:val="false"/>
          <w:color w:val="000000"/>
          <w:sz w:val="28"/>
        </w:rPr>
        <w:t>
      6) терроризмге қарсы комиссия аппаратының терроризмге қарсы комиссия шешімдерінің орындалу мәселелері бойынша есебін тыңдау;</w:t>
      </w:r>
    </w:p>
    <w:p>
      <w:pPr>
        <w:spacing w:after="0"/>
        <w:ind w:left="0"/>
        <w:jc w:val="both"/>
      </w:pPr>
      <w:r>
        <w:rPr>
          <w:rFonts w:ascii="Times New Roman"/>
          <w:b w:val="false"/>
          <w:i w:val="false"/>
          <w:color w:val="000000"/>
          <w:sz w:val="28"/>
        </w:rPr>
        <w:t>
      7) төмен тұрған комиссиялардың қызметін үйлестіру, экстремизмнің және терроризмнің профилактикасы, терроризмнің зардаптарын барынша азайту және (немесе) жою бойынша практикалық және әдістемелік көмек көрсету (аталған тармақша облыстың, республикалық маңызы бар қаланың, астананың терроризмге қарсы комиссиялары туралы ережелерде қолданылады);</w:t>
      </w:r>
    </w:p>
    <w:p>
      <w:pPr>
        <w:spacing w:after="0"/>
        <w:ind w:left="0"/>
        <w:jc w:val="both"/>
      </w:pPr>
      <w:r>
        <w:rPr>
          <w:rFonts w:ascii="Times New Roman"/>
          <w:b w:val="false"/>
          <w:i w:val="false"/>
          <w:color w:val="000000"/>
          <w:sz w:val="28"/>
        </w:rPr>
        <w:t>
      8) террористік тұрғыдан осал объектілердің терроризмге қарсы қорғалуын жақсарту бойынша жай-күйді зерделеу, проблемаларды талдау, іс-шаралар тұжырымдау;</w:t>
      </w:r>
    </w:p>
    <w:p>
      <w:pPr>
        <w:spacing w:after="0"/>
        <w:ind w:left="0"/>
        <w:jc w:val="both"/>
      </w:pPr>
      <w:r>
        <w:rPr>
          <w:rFonts w:ascii="Times New Roman"/>
          <w:b w:val="false"/>
          <w:i w:val="false"/>
          <w:color w:val="000000"/>
          <w:sz w:val="28"/>
        </w:rPr>
        <w:t>
      9) терроризмге қарсы комиссияның құрамына кіретін орталық мемлекеттік органдардың аумақтық бөлімшелері, жергілікті өзін-өзі басқару органдары, жергілікті бюджеттен қаржыландырылатын атқарушы органдар арасында экстремизмге және терроризмге қарсы іс-қимыл мәселелері бойынша өзара ақпарат алмасуды ұйымдастыру;</w:t>
      </w:r>
    </w:p>
    <w:p>
      <w:pPr>
        <w:spacing w:after="0"/>
        <w:ind w:left="0"/>
        <w:jc w:val="both"/>
      </w:pPr>
      <w:r>
        <w:rPr>
          <w:rFonts w:ascii="Times New Roman"/>
          <w:b w:val="false"/>
          <w:i w:val="false"/>
          <w:color w:val="000000"/>
          <w:sz w:val="28"/>
        </w:rPr>
        <w:t>
      10) экстремизмнің және терроризмнің профилактикасы саласында кадрлар даярлау және олардың біліктілігін арттыру шараларын әзірлеу мен үйлесімді жүзеге асыруда ынтымақтасты жүзеге асыру;</w:t>
      </w:r>
    </w:p>
    <w:p>
      <w:pPr>
        <w:spacing w:after="0"/>
        <w:ind w:left="0"/>
        <w:jc w:val="both"/>
      </w:pPr>
      <w:r>
        <w:rPr>
          <w:rFonts w:ascii="Times New Roman"/>
          <w:b w:val="false"/>
          <w:i w:val="false"/>
          <w:color w:val="000000"/>
          <w:sz w:val="28"/>
        </w:rPr>
        <w:t>
      11) _______________________________________________________________________</w:t>
      </w:r>
    </w:p>
    <w:p>
      <w:pPr>
        <w:spacing w:after="0"/>
        <w:ind w:left="0"/>
        <w:jc w:val="both"/>
      </w:pPr>
      <w:r>
        <w:rPr>
          <w:rFonts w:ascii="Times New Roman"/>
          <w:b w:val="false"/>
          <w:i w:val="false"/>
          <w:color w:val="000000"/>
          <w:sz w:val="28"/>
        </w:rPr>
        <w:t>
      (облыстағы, республикалық маңызы бар қаладағы, астанадағы, аудандағы (облыстық маңызы бар қаладағы)</w:t>
      </w:r>
    </w:p>
    <w:p>
      <w:pPr>
        <w:spacing w:after="0"/>
        <w:ind w:left="0"/>
        <w:jc w:val="both"/>
      </w:pPr>
      <w:r>
        <w:rPr>
          <w:rFonts w:ascii="Times New Roman"/>
          <w:b w:val="false"/>
          <w:i w:val="false"/>
          <w:color w:val="000000"/>
          <w:sz w:val="28"/>
        </w:rPr>
        <w:t>
      террористік тұрғыдан осал объектілердің тізбесін әзірлеу, бекіту, өзгерістер мен толықтырулар енгізу жөнінде ұсыныстар дайындау;</w:t>
      </w:r>
    </w:p>
    <w:p>
      <w:pPr>
        <w:spacing w:after="0"/>
        <w:ind w:left="0"/>
        <w:jc w:val="both"/>
      </w:pPr>
      <w:r>
        <w:rPr>
          <w:rFonts w:ascii="Times New Roman"/>
          <w:b w:val="false"/>
          <w:i w:val="false"/>
          <w:color w:val="000000"/>
          <w:sz w:val="28"/>
        </w:rPr>
        <w:t>
      12) экстремизмге және терроризмге қарсы іс-қимыл саласындағы Қазақстан Республикасының заңнамасында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Терроризмге қарсы комиссияның өз міндеттерін жүзеге асыру үшін:</w:t>
      </w:r>
    </w:p>
    <w:p>
      <w:pPr>
        <w:spacing w:after="0"/>
        <w:ind w:left="0"/>
        <w:jc w:val="both"/>
      </w:pPr>
      <w:r>
        <w:rPr>
          <w:rFonts w:ascii="Times New Roman"/>
          <w:b w:val="false"/>
          <w:i w:val="false"/>
          <w:color w:val="000000"/>
          <w:sz w:val="28"/>
        </w:rPr>
        <w:t>
      1) өз құзыреті шегінде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жөніндегі қызметін ұйымдастыруға, үйлестіру мен жетілдіруге қатысты ұсынымдар беруге;</w:t>
      </w:r>
    </w:p>
    <w:p>
      <w:pPr>
        <w:spacing w:after="0"/>
        <w:ind w:left="0"/>
        <w:jc w:val="both"/>
      </w:pPr>
      <w:r>
        <w:rPr>
          <w:rFonts w:ascii="Times New Roman"/>
          <w:b w:val="false"/>
          <w:i w:val="false"/>
          <w:color w:val="000000"/>
          <w:sz w:val="28"/>
        </w:rPr>
        <w:t>
      2) экстремизмнің және терроризмнің профилактикасы мәселелері жөніндегі жоспарлар мен бағдарламалардың жобаларын әзірлеуге;</w:t>
      </w:r>
    </w:p>
    <w:p>
      <w:pPr>
        <w:spacing w:after="0"/>
        <w:ind w:left="0"/>
        <w:jc w:val="both"/>
      </w:pPr>
      <w:r>
        <w:rPr>
          <w:rFonts w:ascii="Times New Roman"/>
          <w:b w:val="false"/>
          <w:i w:val="false"/>
          <w:color w:val="000000"/>
          <w:sz w:val="28"/>
        </w:rPr>
        <w:t>
      3) орталық мемлекеттік органдар мен ұйымдардың лауазымды адамдарынан экстремизмнің және терроризмнің профилактикасы, терроризмнің зардаптарын барынша азайту және (немесе) жою мәселелері бойынша қажетті материалдар мен ақпаратты белгіленген тәртіппен сұратуға және алуға;</w:t>
      </w:r>
    </w:p>
    <w:p>
      <w:pPr>
        <w:spacing w:after="0"/>
        <w:ind w:left="0"/>
        <w:jc w:val="both"/>
      </w:pPr>
      <w:r>
        <w:rPr>
          <w:rFonts w:ascii="Times New Roman"/>
          <w:b w:val="false"/>
          <w:i w:val="false"/>
          <w:color w:val="000000"/>
          <w:sz w:val="28"/>
        </w:rPr>
        <w:t>
      4)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лауазымды адамдарын, сондай-ақ ұйымдардың өкілдерін (келісім бойынша) терроризмге қарсы комиссияның жұмысына қатыстыру үшін тартуға;</w:t>
      </w:r>
    </w:p>
    <w:p>
      <w:pPr>
        <w:spacing w:after="0"/>
        <w:ind w:left="0"/>
        <w:jc w:val="both"/>
      </w:pPr>
      <w:r>
        <w:rPr>
          <w:rFonts w:ascii="Times New Roman"/>
          <w:b w:val="false"/>
          <w:i w:val="false"/>
          <w:color w:val="000000"/>
          <w:sz w:val="28"/>
        </w:rPr>
        <w:t>
      5) орталық мемлекеттік органдардың аумақтық бөлімшелерінің және жергілікті өзін-өзі басқару органдарының лауазымды адамдарын экстремизмнің және терроризмнің профилактикасы, терроризмнің зардаптарын барынша азайту және (немесе) жою мәселелері бойынша белгіленген тәртіппен тыңдауға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Терроризмге қарсы комиссияның құрамы</w:t>
      </w:r>
    </w:p>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28.02.2024 </w:t>
      </w:r>
      <w:r>
        <w:rPr>
          <w:rFonts w:ascii="Times New Roman"/>
          <w:b w:val="false"/>
          <w:i w:val="false"/>
          <w:color w:val="ff0000"/>
          <w:sz w:val="28"/>
        </w:rPr>
        <w:t>№ 491</w:t>
      </w:r>
      <w:r>
        <w:rPr>
          <w:rFonts w:ascii="Times New Roman"/>
          <w:b w:val="false"/>
          <w:i w:val="false"/>
          <w:color w:val="ff0000"/>
          <w:sz w:val="28"/>
        </w:rPr>
        <w:t xml:space="preserve"> Жарлығымен.</w:t>
      </w:r>
    </w:p>
    <w:bookmarkStart w:name="z35" w:id="4"/>
    <w:p>
      <w:pPr>
        <w:spacing w:after="0"/>
        <w:ind w:left="0"/>
        <w:jc w:val="both"/>
      </w:pPr>
      <w:r>
        <w:rPr>
          <w:rFonts w:ascii="Times New Roman"/>
          <w:b w:val="false"/>
          <w:i w:val="false"/>
          <w:color w:val="000000"/>
          <w:sz w:val="28"/>
        </w:rPr>
        <w:t>
      7. Терроризмге қарсы комиссияның төрағасы лауазым бойынша</w:t>
      </w:r>
    </w:p>
    <w:bookmarkEnd w:id="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________________________ әкімі болып табылады.</w:t>
      </w:r>
    </w:p>
    <w:p>
      <w:pPr>
        <w:spacing w:after="0"/>
        <w:ind w:left="0"/>
        <w:jc w:val="both"/>
      </w:pPr>
      <w:r>
        <w:rPr>
          <w:rFonts w:ascii="Times New Roman"/>
          <w:b w:val="false"/>
          <w:i w:val="false"/>
          <w:color w:val="000000"/>
          <w:sz w:val="28"/>
        </w:rPr>
        <w:t>
      (облыстық маңызы бар қаланың)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Терроризмге қарсы комиссияның төрағасы:</w:t>
      </w:r>
    </w:p>
    <w:p>
      <w:pPr>
        <w:spacing w:after="0"/>
        <w:ind w:left="0"/>
        <w:jc w:val="both"/>
      </w:pPr>
      <w:r>
        <w:rPr>
          <w:rFonts w:ascii="Times New Roman"/>
          <w:b w:val="false"/>
          <w:i w:val="false"/>
          <w:color w:val="000000"/>
          <w:sz w:val="28"/>
        </w:rPr>
        <w:t>
      1) оның отырыстарына төрағалық етеді;</w:t>
      </w:r>
    </w:p>
    <w:p>
      <w:pPr>
        <w:spacing w:after="0"/>
        <w:ind w:left="0"/>
        <w:jc w:val="both"/>
      </w:pPr>
      <w:r>
        <w:rPr>
          <w:rFonts w:ascii="Times New Roman"/>
          <w:b w:val="false"/>
          <w:i w:val="false"/>
          <w:color w:val="000000"/>
          <w:sz w:val="28"/>
        </w:rPr>
        <w:t>
      2) Қазақстан Республикасы Ұлттық қауіпсіздік комитетін Терроризмге қарсы орталығының штабымен (бұдан әрі - Терроризмге қарсы орталықтың штабы) терроризмге қарсы комиссияның алдағы жылға арналған жоспарын ағымдағы жылдың 20 желтоқсанынан кешіктірмей келіседі;</w:t>
      </w:r>
    </w:p>
    <w:p>
      <w:pPr>
        <w:spacing w:after="0"/>
        <w:ind w:left="0"/>
        <w:jc w:val="both"/>
      </w:pPr>
      <w:r>
        <w:rPr>
          <w:rFonts w:ascii="Times New Roman"/>
          <w:b w:val="false"/>
          <w:i w:val="false"/>
          <w:color w:val="000000"/>
          <w:sz w:val="28"/>
        </w:rPr>
        <w:t>
      3) Терроризмге қарсы орталықтың штабымен келісілген терроризмге қарсы комиссияның ағымдағы жылға арналған жоспарын ағымдағы жылдың 15 қаңтарынан кешіктірмей бекітеді;</w:t>
      </w:r>
    </w:p>
    <w:p>
      <w:pPr>
        <w:spacing w:after="0"/>
        <w:ind w:left="0"/>
        <w:jc w:val="both"/>
      </w:pPr>
      <w:r>
        <w:rPr>
          <w:rFonts w:ascii="Times New Roman"/>
          <w:b w:val="false"/>
          <w:i w:val="false"/>
          <w:color w:val="000000"/>
          <w:sz w:val="28"/>
        </w:rPr>
        <w:t>
      4) Терроризмге қарсы орталықтың штабын тоқсанның соңғы айының 25 күніне қарай терроризмге қарсы комиссияның есепті кезеңдегі жұмысы туралы хабардар етеді (отырыс хаттамаларының, анықтамалық құжаттардың, ақпараттық-талдау құжаттарының және басқа материалдардың көшірмелерін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 Ұлттық қауіпсіздік комитеті аумақтық органының бастығы терроризмге қарсы комиссия төрағасының орынбасары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__________________ аумағында орналасуына байланысты терроризмге         маңызы бар қаланың)   қарсы  комиссияның дербес құрамына орталық мемлекеттік органдардың аумақтық бөлімшелерінің, жергілікті бюджеттен қаржыландырылатын атқарушы органдардың басшылары, жергілікті өзін-өзі басқару органдарының өкілдері енгізіле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Терроризмге қарсы комиссия төрағасының шешімі бойынша комиссия құрамына тиісті органдармен келісім бойынша орталық мемлекеттік органдар мен ұйымдардың өзге де лауазымды адамдары енгізілуі мүмкін.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w:t>
      </w:r>
    </w:p>
    <w:p>
      <w:pPr>
        <w:spacing w:after="0"/>
        <w:ind w:left="0"/>
        <w:jc w:val="both"/>
      </w:pPr>
      <w:r>
        <w:rPr>
          <w:rFonts w:ascii="Times New Roman"/>
          <w:b w:val="false"/>
          <w:i w:val="false"/>
          <w:color w:val="000000"/>
          <w:sz w:val="28"/>
        </w:rPr>
        <w:t xml:space="preserve">
      ________ әкімінің ұсынуы бойынша терроризмге қарсы комиссияның бар      қаланың)  дербес құрамын облыстың, республикалық маңызы бар қаланың, астананың, ауданның ____________________________ мәслихаты бекітеді.                          (облыстық маңызы бар қаланың)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орыс тілінде өзгеріс енгізілді, қазақ тіліндегі мәтін өзгермейді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Терроризмге қарсы комиссияның жұмысын ұйымдастыру</w:t>
      </w:r>
    </w:p>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28.02.2024 </w:t>
      </w:r>
      <w:r>
        <w:rPr>
          <w:rFonts w:ascii="Times New Roman"/>
          <w:b w:val="false"/>
          <w:i w:val="false"/>
          <w:color w:val="ff0000"/>
          <w:sz w:val="28"/>
        </w:rPr>
        <w:t>№ 491</w:t>
      </w:r>
      <w:r>
        <w:rPr>
          <w:rFonts w:ascii="Times New Roman"/>
          <w:b w:val="false"/>
          <w:i w:val="false"/>
          <w:color w:val="ff0000"/>
          <w:sz w:val="28"/>
        </w:rPr>
        <w:t xml:space="preserve"> Жарлығымен.</w:t>
      </w:r>
    </w:p>
    <w:bookmarkStart w:name="z44" w:id="5"/>
    <w:p>
      <w:pPr>
        <w:spacing w:after="0"/>
        <w:ind w:left="0"/>
        <w:jc w:val="both"/>
      </w:pPr>
      <w:r>
        <w:rPr>
          <w:rFonts w:ascii="Times New Roman"/>
          <w:b w:val="false"/>
          <w:i w:val="false"/>
          <w:color w:val="000000"/>
          <w:sz w:val="28"/>
        </w:rPr>
        <w:t>
      12. Терроризмге қарсы комиссия өз қызметін Қазақстан</w:t>
      </w:r>
    </w:p>
    <w:bookmarkEnd w:id="5"/>
    <w:p>
      <w:pPr>
        <w:spacing w:after="0"/>
        <w:ind w:left="0"/>
        <w:jc w:val="both"/>
      </w:pPr>
      <w:r>
        <w:rPr>
          <w:rFonts w:ascii="Times New Roman"/>
          <w:b w:val="false"/>
          <w:i w:val="false"/>
          <w:color w:val="000000"/>
          <w:sz w:val="28"/>
        </w:rPr>
        <w:t>
      Республикасының Терроризмге қарсы орталығының үйлестіруі бойынша орталық мемлекеттік органдардың аумақтық бөлімшелерімен, жергілікті өзін-өзі басқару органдарымен, жергілікті бюджеттен қаржыландырылатын</w:t>
      </w:r>
    </w:p>
    <w:p>
      <w:pPr>
        <w:spacing w:after="0"/>
        <w:ind w:left="0"/>
        <w:jc w:val="both"/>
      </w:pPr>
      <w:r>
        <w:rPr>
          <w:rFonts w:ascii="Times New Roman"/>
          <w:b w:val="false"/>
          <w:i w:val="false"/>
          <w:color w:val="000000"/>
          <w:sz w:val="28"/>
        </w:rPr>
        <w:t>
      атқарушы органдармен, меншік нысанына қарамастан ұйымдармен және қоғамдық бірлестіктермен өзара іс-қимыл жасай отырып жүзеге асырады.</w:t>
      </w:r>
    </w:p>
    <w:bookmarkStart w:name="z45" w:id="6"/>
    <w:p>
      <w:pPr>
        <w:spacing w:after="0"/>
        <w:ind w:left="0"/>
        <w:jc w:val="both"/>
      </w:pPr>
      <w:r>
        <w:rPr>
          <w:rFonts w:ascii="Times New Roman"/>
          <w:b w:val="false"/>
          <w:i w:val="false"/>
          <w:color w:val="000000"/>
          <w:sz w:val="28"/>
        </w:rPr>
        <w:t>
      13. Терроризмге қарсы комиссия өз жұмысын терроризмге қарсы</w:t>
      </w:r>
    </w:p>
    <w:bookmarkEnd w:id="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w:t>
      </w:r>
    </w:p>
    <w:p>
      <w:pPr>
        <w:spacing w:after="0"/>
        <w:ind w:left="0"/>
        <w:jc w:val="both"/>
      </w:pPr>
      <w:r>
        <w:rPr>
          <w:rFonts w:ascii="Times New Roman"/>
          <w:b w:val="false"/>
          <w:i w:val="false"/>
          <w:color w:val="000000"/>
          <w:sz w:val="28"/>
        </w:rPr>
        <w:t>
      _________ терроризмге қарсы күрес жөніндегі жедел бар штабымен өзара</w:t>
      </w:r>
    </w:p>
    <w:p>
      <w:pPr>
        <w:spacing w:after="0"/>
        <w:ind w:left="0"/>
        <w:jc w:val="both"/>
      </w:pPr>
      <w:r>
        <w:rPr>
          <w:rFonts w:ascii="Times New Roman"/>
          <w:b w:val="false"/>
          <w:i w:val="false"/>
          <w:color w:val="000000"/>
          <w:sz w:val="28"/>
        </w:rPr>
        <w:t>
        қаланың)  іс-қимылға құрады.</w:t>
      </w:r>
    </w:p>
    <w:bookmarkStart w:name="z46" w:id="7"/>
    <w:p>
      <w:pPr>
        <w:spacing w:after="0"/>
        <w:ind w:left="0"/>
        <w:jc w:val="both"/>
      </w:pPr>
      <w:r>
        <w:rPr>
          <w:rFonts w:ascii="Times New Roman"/>
          <w:b w:val="false"/>
          <w:i w:val="false"/>
          <w:color w:val="000000"/>
          <w:sz w:val="28"/>
        </w:rPr>
        <w:t>
      14. Терроризмге қарсы комиссия өз қызметін жоспарлы негізде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Терроризмге қарсы комиссияның отырысын терроризмге қарсы комиссияның төрағасы тоқсанына кемінде бір рет өткізеді. Қажет болған жағдайда терроризмге қарсы комиссия төрағасының шешімі бойынша оның кезектен тыс отырыстары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9" w:id="8"/>
    <w:p>
      <w:pPr>
        <w:spacing w:after="0"/>
        <w:ind w:left="0"/>
        <w:jc w:val="both"/>
      </w:pPr>
      <w:r>
        <w:rPr>
          <w:rFonts w:ascii="Times New Roman"/>
          <w:b w:val="false"/>
          <w:i w:val="false"/>
          <w:color w:val="000000"/>
          <w:sz w:val="28"/>
        </w:rPr>
        <w:t>
      17. Терроризмге қарсы комиссияның мүшелері отырыстарда қаралатын мәселелерді талқылау кезінде тең құқыққа ие болады.</w:t>
      </w:r>
    </w:p>
    <w:bookmarkEnd w:id="8"/>
    <w:p>
      <w:pPr>
        <w:spacing w:after="0"/>
        <w:ind w:left="0"/>
        <w:jc w:val="both"/>
      </w:pPr>
      <w:r>
        <w:rPr>
          <w:rFonts w:ascii="Times New Roman"/>
          <w:b w:val="false"/>
          <w:i w:val="false"/>
          <w:color w:val="000000"/>
          <w:sz w:val="28"/>
        </w:rPr>
        <w:t>
      Терроризмге қарсы комиссияның мүшесі отырысқа қатыса алмаған жағдайда, бұл туралы терроризмге қарсы комиссияның төрағасына жазбаша түрде алдын ала хабарлайды және өзін ауыстыру үшін тиісінше орталық мемлекеттік органның аумақтық бөлімшесі, жергілікті өзін-өзі басқару органы, жергілікті бюджеттен қаржыландырылатын атқарушы орган өкілінің кандидатурасы ұсынылады. Аталған өкіл терроризмге қарсы комиссияның төрағасымен келісілгеннен кейін оның отырысына кеңесші дауыс құқығымен қатыса алады.</w:t>
      </w:r>
    </w:p>
    <w:p>
      <w:pPr>
        <w:spacing w:after="0"/>
        <w:ind w:left="0"/>
        <w:jc w:val="both"/>
      </w:pPr>
      <w:r>
        <w:rPr>
          <w:rFonts w:ascii="Times New Roman"/>
          <w:b w:val="false"/>
          <w:i w:val="false"/>
          <w:color w:val="000000"/>
          <w:sz w:val="28"/>
        </w:rPr>
        <w:t>
      Терроризмге қарсы комиссияның отырысы оның мүшелерінің жартысынан көбі қатысқан жағдайда заңды болып саналады.</w:t>
      </w:r>
    </w:p>
    <w:bookmarkStart w:name="z50" w:id="9"/>
    <w:p>
      <w:pPr>
        <w:spacing w:after="0"/>
        <w:ind w:left="0"/>
        <w:jc w:val="both"/>
      </w:pPr>
      <w:r>
        <w:rPr>
          <w:rFonts w:ascii="Times New Roman"/>
          <w:b w:val="false"/>
          <w:i w:val="false"/>
          <w:color w:val="000000"/>
          <w:sz w:val="28"/>
        </w:rPr>
        <w:t>
      18. Шешімдер қарапайым көпшілік дауыспен қабылданады. Терроризмге қарсы комиссия мүшелерінің дауысы тең түскен жағдайда төрағаның дауысы шешуші болып табылады.</w:t>
      </w:r>
    </w:p>
    <w:bookmarkEnd w:id="9"/>
    <w:bookmarkStart w:name="z51" w:id="10"/>
    <w:p>
      <w:pPr>
        <w:spacing w:after="0"/>
        <w:ind w:left="0"/>
        <w:jc w:val="both"/>
      </w:pPr>
      <w:r>
        <w:rPr>
          <w:rFonts w:ascii="Times New Roman"/>
          <w:b w:val="false"/>
          <w:i w:val="false"/>
          <w:color w:val="000000"/>
          <w:sz w:val="28"/>
        </w:rPr>
        <w:t>
      19. Терроризмге қарсы комиссияның шешімі хаттамамен ресімделіп, оған терроризмге қарсы комиссияның төрағасы қол қояды.</w:t>
      </w:r>
    </w:p>
    <w:bookmarkEnd w:id="10"/>
    <w:bookmarkStart w:name="z52" w:id="11"/>
    <w:p>
      <w:pPr>
        <w:spacing w:after="0"/>
        <w:ind w:left="0"/>
        <w:jc w:val="both"/>
      </w:pPr>
      <w:r>
        <w:rPr>
          <w:rFonts w:ascii="Times New Roman"/>
          <w:b w:val="false"/>
          <w:i w:val="false"/>
          <w:color w:val="000000"/>
          <w:sz w:val="28"/>
        </w:rPr>
        <w:t>
      20. Терроризмге қарсы комиссияның құрамына кіретін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органның басшылары терроризмге қарсы комиссияның шешімдерін іске асыру үшін Қазақстан Республикасының заңнамасына сәйкес актілер (бірлескен актілер) қабылдай 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Терроризмге қарсы комиссияның қызметін ұйымдастырушылық және материалдық-техникалық қамтамасыз етуді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қаланың) әкімі жүзеге асырады.</w:t>
      </w:r>
    </w:p>
    <w:p>
      <w:pPr>
        <w:spacing w:after="0"/>
        <w:ind w:left="0"/>
        <w:jc w:val="both"/>
      </w:pPr>
      <w:r>
        <w:rPr>
          <w:rFonts w:ascii="Times New Roman"/>
          <w:b w:val="false"/>
          <w:i w:val="false"/>
          <w:color w:val="000000"/>
          <w:sz w:val="28"/>
        </w:rPr>
        <w:t>
      Осы мақсаттар үшін әкім өз құзыреті шегінде:</w:t>
      </w:r>
    </w:p>
    <w:p>
      <w:pPr>
        <w:spacing w:after="0"/>
        <w:ind w:left="0"/>
        <w:jc w:val="both"/>
      </w:pPr>
      <w:r>
        <w:rPr>
          <w:rFonts w:ascii="Times New Roman"/>
          <w:b w:val="false"/>
          <w:i w:val="false"/>
          <w:color w:val="000000"/>
          <w:sz w:val="28"/>
        </w:rPr>
        <w:t>
      құрамы екі адамнан кем емес әкімдіктің құрылымдық бөлімшесін (терроризмге қарсы комиссия аппаратын) айқындайды;</w:t>
      </w:r>
    </w:p>
    <w:p>
      <w:pPr>
        <w:spacing w:after="0"/>
        <w:ind w:left="0"/>
        <w:jc w:val="both"/>
      </w:pPr>
      <w:r>
        <w:rPr>
          <w:rFonts w:ascii="Times New Roman"/>
          <w:b w:val="false"/>
          <w:i w:val="false"/>
          <w:color w:val="000000"/>
          <w:sz w:val="28"/>
        </w:rPr>
        <w:t>
      терроризмге қарсы комиссия аппаратының басшысы ретінде құқық қорғау және арнаулы мемлекеттік органдармен қауіпсіздік мәселелері, оның ішінде экстремизм мен терроризмге қарсы іс-қимыл бойынша өзара іс-қимыл жасау саласында өкілеттігі жеткілікті, осы жұмысты ұйымдастыруға жауапты уәкілетті лауазымды адамды тағайындайды.</w:t>
      </w:r>
    </w:p>
    <w:p>
      <w:pPr>
        <w:spacing w:after="0"/>
        <w:ind w:left="0"/>
        <w:jc w:val="both"/>
      </w:pPr>
      <w:r>
        <w:rPr>
          <w:rFonts w:ascii="Times New Roman"/>
          <w:b w:val="false"/>
          <w:i w:val="false"/>
          <w:color w:val="000000"/>
          <w:sz w:val="28"/>
        </w:rPr>
        <w:t>
      Терроризмге қарсы комиссия аппаратының жұмысына келісім бойынша терроризмге қарсы комиссия құрамына кіретін орталық мемлекеттік органдардың аумақтық бөлімшелерінің лауазымды адамдары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Терроризмге қарсы комиссия аппараты:</w:t>
      </w:r>
    </w:p>
    <w:p>
      <w:pPr>
        <w:spacing w:after="0"/>
        <w:ind w:left="0"/>
        <w:jc w:val="both"/>
      </w:pPr>
      <w:r>
        <w:rPr>
          <w:rFonts w:ascii="Times New Roman"/>
          <w:b w:val="false"/>
          <w:i w:val="false"/>
          <w:color w:val="000000"/>
          <w:sz w:val="28"/>
        </w:rPr>
        <w:t>
      1) терроризмге қарсы комиссияның тиісті жылға арналған жұмыс жоспарының жобасын әзірлейді;</w:t>
      </w:r>
    </w:p>
    <w:p>
      <w:pPr>
        <w:spacing w:after="0"/>
        <w:ind w:left="0"/>
        <w:jc w:val="both"/>
      </w:pPr>
      <w:r>
        <w:rPr>
          <w:rFonts w:ascii="Times New Roman"/>
          <w:b w:val="false"/>
          <w:i w:val="false"/>
          <w:color w:val="000000"/>
          <w:sz w:val="28"/>
        </w:rPr>
        <w:t>
      2) терроризмге қарсы комиссияның отырыстарын дайындау мен өткізуді қамтамасыз етеді;</w:t>
      </w:r>
    </w:p>
    <w:p>
      <w:pPr>
        <w:spacing w:after="0"/>
        <w:ind w:left="0"/>
        <w:jc w:val="both"/>
      </w:pPr>
      <w:r>
        <w:rPr>
          <w:rFonts w:ascii="Times New Roman"/>
          <w:b w:val="false"/>
          <w:i w:val="false"/>
          <w:color w:val="000000"/>
          <w:sz w:val="28"/>
        </w:rPr>
        <w:t>
      3) терроризмге қарсы комиссияның Қазақстан Республикасының Терроризмге қарсы орталығы мен терроризмге қарсы комиссия отырыстарының хаттамалық шешімдерінің орындалуын бақылау жөніндегі қызметін қамтамасыз етеді;</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(облыста, республикалық маңызы бар қалада, астанада, ауданда (облыстық маңызы бар қалада)</w:t>
      </w:r>
    </w:p>
    <w:p>
      <w:pPr>
        <w:spacing w:after="0"/>
        <w:ind w:left="0"/>
        <w:jc w:val="both"/>
      </w:pPr>
      <w:r>
        <w:rPr>
          <w:rFonts w:ascii="Times New Roman"/>
          <w:b w:val="false"/>
          <w:i w:val="false"/>
          <w:color w:val="000000"/>
          <w:sz w:val="28"/>
        </w:rPr>
        <w:t>
      экстремизмнің және терроризмнің профилактикасы саласындағы ахуалдың дамуына ықпал ететін қоғамдық-саяси, әлеуметтік-экономикалық және діни процестер туралы ақпаратты талдайды, олардың көріністеріне ықпал ететін себептер мен жағдайларды жою бойынша терроризмге қарсы комиссияның ұсыныстарын тұжырымдайды;</w:t>
      </w:r>
    </w:p>
    <w:p>
      <w:pPr>
        <w:spacing w:after="0"/>
        <w:ind w:left="0"/>
        <w:jc w:val="both"/>
      </w:pPr>
      <w:r>
        <w:rPr>
          <w:rFonts w:ascii="Times New Roman"/>
          <w:b w:val="false"/>
          <w:i w:val="false"/>
          <w:color w:val="000000"/>
          <w:sz w:val="28"/>
        </w:rPr>
        <w:t>
      5) терроризмге қарсы комиссияның Терроризмге қарсы орталықтың штабымен өзара іс-қимылын қамтамасыз етеді;</w:t>
      </w:r>
    </w:p>
    <w:p>
      <w:pPr>
        <w:spacing w:after="0"/>
        <w:ind w:left="0"/>
        <w:jc w:val="both"/>
      </w:pPr>
      <w:r>
        <w:rPr>
          <w:rFonts w:ascii="Times New Roman"/>
          <w:b w:val="false"/>
          <w:i w:val="false"/>
          <w:color w:val="000000"/>
          <w:sz w:val="28"/>
        </w:rPr>
        <w:t>
      6) төмен тұрған терроризмге қарсы комиссиялардың қызметін ұйымдастырады және үйлестіреді;</w:t>
      </w:r>
    </w:p>
    <w:p>
      <w:pPr>
        <w:spacing w:after="0"/>
        <w:ind w:left="0"/>
        <w:jc w:val="both"/>
      </w:pPr>
      <w:r>
        <w:rPr>
          <w:rFonts w:ascii="Times New Roman"/>
          <w:b w:val="false"/>
          <w:i w:val="false"/>
          <w:color w:val="000000"/>
          <w:sz w:val="28"/>
        </w:rPr>
        <w:t>
      7) терроризмге қарсы комиссиялар аппараттары жанындағы тұрақты жұмыс істейтін жұмыс топтарының қызметін ұйымдастырады.</w:t>
      </w:r>
    </w:p>
    <w:p>
      <w:pPr>
        <w:spacing w:after="0"/>
        <w:ind w:left="0"/>
        <w:jc w:val="both"/>
      </w:pPr>
      <w:r>
        <w:rPr>
          <w:rFonts w:ascii="Times New Roman"/>
          <w:b w:val="false"/>
          <w:i w:val="false"/>
          <w:color w:val="000000"/>
          <w:sz w:val="28"/>
        </w:rPr>
        <w:t>
      Жұмыс тобының негізгі міндеті терроризмге қарсы комиссияның отырысын дайындау, экстремизмнің және терроризмнің профилактикасы саласындағы проблемаларды жою бойынша келісілген шараларды зерделеу және тұжырымдау болып табылады.</w:t>
      </w:r>
    </w:p>
    <w:p>
      <w:pPr>
        <w:spacing w:after="0"/>
        <w:ind w:left="0"/>
        <w:jc w:val="both"/>
      </w:pPr>
      <w:r>
        <w:rPr>
          <w:rFonts w:ascii="Times New Roman"/>
          <w:b w:val="false"/>
          <w:i w:val="false"/>
          <w:color w:val="000000"/>
          <w:sz w:val="28"/>
        </w:rPr>
        <w:t>
      Жұмыс тобының басшысы терроризмге қарсы комиссия жұмыс тобының қызметін үйлестіру бойынша қажетті өкілеттікке ие лауазымды адам болып табылады.</w:t>
      </w:r>
    </w:p>
    <w:p>
      <w:pPr>
        <w:spacing w:after="0"/>
        <w:ind w:left="0"/>
        <w:jc w:val="both"/>
      </w:pPr>
      <w:r>
        <w:rPr>
          <w:rFonts w:ascii="Times New Roman"/>
          <w:b w:val="false"/>
          <w:i w:val="false"/>
          <w:color w:val="000000"/>
          <w:sz w:val="28"/>
        </w:rPr>
        <w:t>
      Жұмыс тобының құрамы және оның қызметін ұйымдастыру тәртібі әкімінің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астана, аудан (облыстық маңызы бар қала)</w:t>
      </w:r>
    </w:p>
    <w:p>
      <w:pPr>
        <w:spacing w:after="0"/>
        <w:ind w:left="0"/>
        <w:jc w:val="both"/>
      </w:pPr>
      <w:r>
        <w:rPr>
          <w:rFonts w:ascii="Times New Roman"/>
          <w:b w:val="false"/>
          <w:i w:val="false"/>
          <w:color w:val="000000"/>
          <w:sz w:val="28"/>
        </w:rPr>
        <w:t>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