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b8d8" w14:textId="c36b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 1093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3 қазандағы № 660 Жарлығы. Күші жойылды - Қазақстан Республикасы Президентінің 2023 жылғы 19 қаңтардағы № 106 Жарлығымен</w:t>
      </w:r>
    </w:p>
    <w:p>
      <w:pPr>
        <w:spacing w:after="0"/>
        <w:ind w:left="0"/>
        <w:jc w:val="both"/>
      </w:pPr>
      <w:r>
        <w:rPr>
          <w:rFonts w:ascii="Times New Roman"/>
          <w:b w:val="false"/>
          <w:i w:val="false"/>
          <w:color w:val="ff0000"/>
          <w:sz w:val="28"/>
        </w:rPr>
        <w:t xml:space="preserve">
      Ескерту. Күші жойылды – ҚР Президентінің 19.01.2023 </w:t>
      </w:r>
      <w:r>
        <w:rPr>
          <w:rFonts w:ascii="Times New Roman"/>
          <w:b w:val="false"/>
          <w:i w:val="false"/>
          <w:color w:val="ff0000"/>
          <w:sz w:val="28"/>
        </w:rPr>
        <w:t>№ 106</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56-бабының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Жоғарғы Сотының жанындағы Соттардың</w:t>
      </w:r>
    </w:p>
    <w:bookmarkEnd w:id="1"/>
    <w:p>
      <w:pPr>
        <w:spacing w:after="0"/>
        <w:ind w:left="0"/>
        <w:jc w:val="both"/>
      </w:pPr>
      <w:r>
        <w:rPr>
          <w:rFonts w:ascii="Times New Roman"/>
          <w:b w:val="false"/>
          <w:i w:val="false"/>
          <w:color w:val="000000"/>
          <w:sz w:val="28"/>
        </w:rPr>
        <w:t>
      қызметін қамтамасыз ету департаменті (Қазақстан Республикасы Жоғарғы</w:t>
      </w:r>
    </w:p>
    <w:p>
      <w:pPr>
        <w:spacing w:after="0"/>
        <w:ind w:left="0"/>
        <w:jc w:val="both"/>
      </w:pPr>
      <w:r>
        <w:rPr>
          <w:rFonts w:ascii="Times New Roman"/>
          <w:b w:val="false"/>
          <w:i w:val="false"/>
          <w:color w:val="000000"/>
          <w:sz w:val="28"/>
        </w:rPr>
        <w:t xml:space="preserve">
      Сотының аппараты) туралы ережені бекіту туралы" Қазақстан Республикасы Президентінің 2010 жылғы 3 қарашадағы № 1093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60, 589-құжат; 2012 ж., № 54, 717-құжат) мынадай өзгеріс енгізілсін:</w:t>
      </w:r>
    </w:p>
    <w:bookmarkStart w:name="z3" w:id="2"/>
    <w:p>
      <w:pPr>
        <w:spacing w:after="0"/>
        <w:ind w:left="0"/>
        <w:jc w:val="both"/>
      </w:pPr>
      <w:r>
        <w:rPr>
          <w:rFonts w:ascii="Times New Roman"/>
          <w:b w:val="false"/>
          <w:i w:val="false"/>
          <w:color w:val="000000"/>
          <w:sz w:val="28"/>
        </w:rPr>
        <w:t xml:space="preserve">
      аталған Жарлықпен бекітілген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660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3 қарашадағы</w:t>
            </w:r>
            <w:r>
              <w:br/>
            </w:r>
            <w:r>
              <w:rPr>
                <w:rFonts w:ascii="Times New Roman"/>
                <w:b w:val="false"/>
                <w:i w:val="false"/>
                <w:color w:val="000000"/>
                <w:sz w:val="20"/>
              </w:rPr>
              <w:t>№ 1093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Департамент) Қазақстан Республикасы Жоғарғы Сотының, облыстардағы, астанадағы және республикалық маңызы бар қалалардағы аумақтық бөлімшелері бар (сот кеңселері бар) жергілікті және басқа да соттардың (бұдан әрі - соттар кеңселерінің) қызметін ұйымдық және материалдық-техникалық қамтамасыз етуді жүзеге асыратын Қазақстан Республикасының мемлекеттік органы болып табылады.</w:t>
      </w:r>
    </w:p>
    <w:bookmarkEnd w:id="5"/>
    <w:bookmarkStart w:name="z10" w:id="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осы Ережеге, сондай-ақ Қазақстан Республикасы Жоғарғы Соты Төрағасының өкімдеріне сәйкес жүзеге асырады.</w:t>
      </w:r>
    </w:p>
    <w:bookmarkEnd w:id="6"/>
    <w:bookmarkStart w:name="z11" w:id="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2" w:id="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
    <w:bookmarkStart w:name="z13" w:id="9"/>
    <w:p>
      <w:pPr>
        <w:spacing w:after="0"/>
        <w:ind w:left="0"/>
        <w:jc w:val="both"/>
      </w:pPr>
      <w:r>
        <w:rPr>
          <w:rFonts w:ascii="Times New Roman"/>
          <w:b w:val="false"/>
          <w:i w:val="false"/>
          <w:color w:val="000000"/>
          <w:sz w:val="28"/>
        </w:rPr>
        <w:t>
      5. Департаментке заңнамаға сәйкес уәкілеттік берілсе, оның мемлекет атынан азаматтық-құқықтық қатынастардың тарапы болуға құқығы бар.</w:t>
      </w:r>
    </w:p>
    <w:bookmarkEnd w:id="9"/>
    <w:bookmarkStart w:name="z14" w:id="1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өкімдерімен ресімделетін шешімдер қабылдайды.</w:t>
      </w:r>
    </w:p>
    <w:bookmarkEnd w:id="10"/>
    <w:bookmarkStart w:name="z15" w:id="11"/>
    <w:p>
      <w:pPr>
        <w:spacing w:after="0"/>
        <w:ind w:left="0"/>
        <w:jc w:val="both"/>
      </w:pPr>
      <w:r>
        <w:rPr>
          <w:rFonts w:ascii="Times New Roman"/>
          <w:b w:val="false"/>
          <w:i w:val="false"/>
          <w:color w:val="000000"/>
          <w:sz w:val="28"/>
        </w:rPr>
        <w:t>
      7. Департаменттің құрылымы мен штат кестесін Қазақстан Республикасының Президенті бекіткен штат саны лимитінің шегінде Департамент басшысының ұсынымы және Қазақстан Республикасының Президенті Әкімшілігінің келісімі бойынша Қазақстан Республикасы Жоғарғы Сотының Төрағасы бекітеді.</w:t>
      </w:r>
    </w:p>
    <w:bookmarkEnd w:id="11"/>
    <w:bookmarkStart w:name="z16" w:id="12"/>
    <w:p>
      <w:pPr>
        <w:spacing w:after="0"/>
        <w:ind w:left="0"/>
        <w:jc w:val="both"/>
      </w:pPr>
      <w:r>
        <w:rPr>
          <w:rFonts w:ascii="Times New Roman"/>
          <w:b w:val="false"/>
          <w:i w:val="false"/>
          <w:color w:val="000000"/>
          <w:sz w:val="28"/>
        </w:rPr>
        <w:t>
      8. Заңды мекен-жайы: 010000, Астана қаласы, Есіл өзенінің сол жақ жағалауы, Дінмұхамед Қонаев көшесі, 39.</w:t>
      </w:r>
    </w:p>
    <w:bookmarkEnd w:id="12"/>
    <w:bookmarkStart w:name="z17" w:id="13"/>
    <w:p>
      <w:pPr>
        <w:spacing w:after="0"/>
        <w:ind w:left="0"/>
        <w:jc w:val="both"/>
      </w:pPr>
      <w:r>
        <w:rPr>
          <w:rFonts w:ascii="Times New Roman"/>
          <w:b w:val="false"/>
          <w:i w:val="false"/>
          <w:color w:val="000000"/>
          <w:sz w:val="28"/>
        </w:rPr>
        <w:t>
      9. Департаменттің толық атауы -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мекемесі.</w:t>
      </w:r>
    </w:p>
    <w:bookmarkEnd w:id="13"/>
    <w:bookmarkStart w:name="z18" w:id="1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
    <w:bookmarkStart w:name="z19" w:id="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
    <w:bookmarkStart w:name="z20" w:id="1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жөнінде кәсіпкерлік субъектілерімен шарттық қатынастарға түсуіне тыйым салынады.</w:t>
      </w:r>
    </w:p>
    <w:bookmarkEnd w:id="16"/>
    <w:bookmarkStart w:name="z21" w:id="17"/>
    <w:p>
      <w:pPr>
        <w:spacing w:after="0"/>
        <w:ind w:left="0"/>
        <w:jc w:val="left"/>
      </w:pPr>
      <w:r>
        <w:rPr>
          <w:rFonts w:ascii="Times New Roman"/>
          <w:b/>
          <w:i w:val="false"/>
          <w:color w:val="000000"/>
        </w:rPr>
        <w:t xml:space="preserve"> 2. Департаменттің миссиясы, негізгі міндеттері, функциялары, құқықтары мен міндеттері</w:t>
      </w:r>
    </w:p>
    <w:bookmarkEnd w:id="17"/>
    <w:bookmarkStart w:name="z22" w:id="18"/>
    <w:p>
      <w:pPr>
        <w:spacing w:after="0"/>
        <w:ind w:left="0"/>
        <w:jc w:val="both"/>
      </w:pPr>
      <w:r>
        <w:rPr>
          <w:rFonts w:ascii="Times New Roman"/>
          <w:b w:val="false"/>
          <w:i w:val="false"/>
          <w:color w:val="000000"/>
          <w:sz w:val="28"/>
        </w:rPr>
        <w:t>
      13. Департаменттің миссиясы сот төрелігін жүзеге асыруды қамтамасыз етуге жағдай жасау болып табылады.</w:t>
      </w:r>
    </w:p>
    <w:bookmarkEnd w:id="18"/>
    <w:bookmarkStart w:name="z23" w:id="19"/>
    <w:p>
      <w:pPr>
        <w:spacing w:after="0"/>
        <w:ind w:left="0"/>
        <w:jc w:val="both"/>
      </w:pPr>
      <w:r>
        <w:rPr>
          <w:rFonts w:ascii="Times New Roman"/>
          <w:b w:val="false"/>
          <w:i w:val="false"/>
          <w:color w:val="000000"/>
          <w:sz w:val="28"/>
        </w:rPr>
        <w:t>
      14. Қазақстан Республикасы Жоғарғы Сотының, жергілікті және басқа да соттардың қызметін ұйымдық және материалдық-техникалық қамтамасыз ету негізгі міндеті болып табылады.</w:t>
      </w:r>
    </w:p>
    <w:bookmarkEnd w:id="19"/>
    <w:bookmarkStart w:name="z24"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соттардың қызметін материалдық-техникалық қамтамасыз ету;</w:t>
      </w:r>
    </w:p>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p>
      <w:pPr>
        <w:spacing w:after="0"/>
        <w:ind w:left="0"/>
        <w:jc w:val="both"/>
      </w:pPr>
      <w:r>
        <w:rPr>
          <w:rFonts w:ascii="Times New Roman"/>
          <w:b w:val="false"/>
          <w:i w:val="false"/>
          <w:color w:val="000000"/>
          <w:sz w:val="28"/>
        </w:rPr>
        <w:t>
      3) заңнамаға сәйкес Қазақстан Республикасы Жоғары Сот Кеңесінің жанындағы Біліктілік комиссиясының қызметін қаржылай және материалдық-техникалық қамтамасыз ету жөніндегі шараларды жүзеге асыру;</w:t>
      </w:r>
    </w:p>
    <w:p>
      <w:pPr>
        <w:spacing w:after="0"/>
        <w:ind w:left="0"/>
        <w:jc w:val="both"/>
      </w:pPr>
      <w:r>
        <w:rPr>
          <w:rFonts w:ascii="Times New Roman"/>
          <w:b w:val="false"/>
          <w:i w:val="false"/>
          <w:color w:val="000000"/>
          <w:sz w:val="28"/>
        </w:rPr>
        <w:t>
      4) сот приставтарының қызметіне ұйымдық және әдістемелік басшылық жасауды жүзеге асыру;</w:t>
      </w:r>
    </w:p>
    <w:p>
      <w:pPr>
        <w:spacing w:after="0"/>
        <w:ind w:left="0"/>
        <w:jc w:val="both"/>
      </w:pPr>
      <w:r>
        <w:rPr>
          <w:rFonts w:ascii="Times New Roman"/>
          <w:b w:val="false"/>
          <w:i w:val="false"/>
          <w:color w:val="000000"/>
          <w:sz w:val="28"/>
        </w:rPr>
        <w:t>
      5) Қазақстан Республикасы Президентінің Әкімшілігіне сот төрелігін жүзеге асырудың, Қазақстан Республикасы Жоғарғы Сотының, жергілікті және басқа да соттардың қызметін ұйымдық, материалдық-техникалық және өзге де қамтамасыз етудің жай-күйі туралы ақпарат дайындау;</w:t>
      </w:r>
    </w:p>
    <w:p>
      <w:pPr>
        <w:spacing w:after="0"/>
        <w:ind w:left="0"/>
        <w:jc w:val="both"/>
      </w:pPr>
      <w:r>
        <w:rPr>
          <w:rFonts w:ascii="Times New Roman"/>
          <w:b w:val="false"/>
          <w:i w:val="false"/>
          <w:color w:val="000000"/>
          <w:sz w:val="28"/>
        </w:rPr>
        <w:t>
      6) Қазақстан Республикасы Жоғарғы Соты Төрағасының, Сот жюриінің, Қазақстан Республикасы Жоғарғы Соты органдарының жұмысын ұйымдастыруды қамтамасыз ету;</w:t>
      </w:r>
    </w:p>
    <w:p>
      <w:pPr>
        <w:spacing w:after="0"/>
        <w:ind w:left="0"/>
        <w:jc w:val="both"/>
      </w:pPr>
      <w:r>
        <w:rPr>
          <w:rFonts w:ascii="Times New Roman"/>
          <w:b w:val="false"/>
          <w:i w:val="false"/>
          <w:color w:val="000000"/>
          <w:sz w:val="28"/>
        </w:rPr>
        <w:t>
      7) Қазақстан Республикасы Жоғарғы Сотының Төрағасы, Қазақстан Республикасы Жоғарғы Сотының жалпы отырысы қабылдаған шешімдердің орындалуын қамтамасыз ету;</w:t>
      </w:r>
    </w:p>
    <w:p>
      <w:pPr>
        <w:spacing w:after="0"/>
        <w:ind w:left="0"/>
        <w:jc w:val="both"/>
      </w:pPr>
      <w:r>
        <w:rPr>
          <w:rFonts w:ascii="Times New Roman"/>
          <w:b w:val="false"/>
          <w:i w:val="false"/>
          <w:color w:val="000000"/>
          <w:sz w:val="28"/>
        </w:rPr>
        <w:t>
      8) Қазақстан Республикасы Жоғарғы Сотының Төрағасына жергілікті  және басқа да соттарды құру, қайта ұйымдастыру не тарату туралы ұсыныстар енгізу;</w:t>
      </w:r>
    </w:p>
    <w:p>
      <w:pPr>
        <w:spacing w:after="0"/>
        <w:ind w:left="0"/>
        <w:jc w:val="both"/>
      </w:pPr>
      <w:r>
        <w:rPr>
          <w:rFonts w:ascii="Times New Roman"/>
          <w:b w:val="false"/>
          <w:i w:val="false"/>
          <w:color w:val="000000"/>
          <w:sz w:val="28"/>
        </w:rPr>
        <w:t>
      9) Қазақстан Республикасының Президенті бекіткен штат саны лимиті шегінде әрбір жергілікті және басқа да соттың судьяларының санын белгілеу туралы Қазақстан Республикасы Жоғарғы Сотының Төрағасына ұсынымдар енгізу;</w:t>
      </w:r>
    </w:p>
    <w:p>
      <w:pPr>
        <w:spacing w:after="0"/>
        <w:ind w:left="0"/>
        <w:jc w:val="both"/>
      </w:pPr>
      <w:r>
        <w:rPr>
          <w:rFonts w:ascii="Times New Roman"/>
          <w:b w:val="false"/>
          <w:i w:val="false"/>
          <w:color w:val="000000"/>
          <w:sz w:val="28"/>
        </w:rPr>
        <w:t>
      10) судьялар мен сот қызметкерлері жүктемелерінің нормативтерін әзірлеу;</w:t>
      </w:r>
    </w:p>
    <w:p>
      <w:pPr>
        <w:spacing w:after="0"/>
        <w:ind w:left="0"/>
        <w:jc w:val="both"/>
      </w:pPr>
      <w:r>
        <w:rPr>
          <w:rFonts w:ascii="Times New Roman"/>
          <w:b w:val="false"/>
          <w:i w:val="false"/>
          <w:color w:val="000000"/>
          <w:sz w:val="28"/>
        </w:rPr>
        <w:t>
      11) соттардың, Департаменттің және соттар кеңселерінің ғимараттарын, үй-жайларын салуды, жөндеуді және техникалық жабдықтауды ұйымдастыру;</w:t>
      </w:r>
    </w:p>
    <w:p>
      <w:pPr>
        <w:spacing w:after="0"/>
        <w:ind w:left="0"/>
        <w:jc w:val="both"/>
      </w:pPr>
      <w:r>
        <w:rPr>
          <w:rFonts w:ascii="Times New Roman"/>
          <w:b w:val="false"/>
          <w:i w:val="false"/>
          <w:color w:val="000000"/>
          <w:sz w:val="28"/>
        </w:rPr>
        <w:t>
      12) соттар кеңселерінің және Департаментке ведомстволық бағынысты ұйымдардың бюджет қаражатын жұмсауына бақылауды жүзеге асыру, олардың қаржы-шаруашылық қызметіне бақылау жасау;</w:t>
      </w:r>
    </w:p>
    <w:p>
      <w:pPr>
        <w:spacing w:after="0"/>
        <w:ind w:left="0"/>
        <w:jc w:val="both"/>
      </w:pPr>
      <w:r>
        <w:rPr>
          <w:rFonts w:ascii="Times New Roman"/>
          <w:b w:val="false"/>
          <w:i w:val="false"/>
          <w:color w:val="000000"/>
          <w:sz w:val="28"/>
        </w:rPr>
        <w:t>
      13) құқықтық статистика және арнайы есепке алу саласындағы уәкілетті органға құқықтық статистикалық құжатталған ақпарат ұсыну;</w:t>
      </w:r>
    </w:p>
    <w:p>
      <w:pPr>
        <w:spacing w:after="0"/>
        <w:ind w:left="0"/>
        <w:jc w:val="both"/>
      </w:pPr>
      <w:r>
        <w:rPr>
          <w:rFonts w:ascii="Times New Roman"/>
          <w:b w:val="false"/>
          <w:i w:val="false"/>
          <w:color w:val="000000"/>
          <w:sz w:val="28"/>
        </w:rPr>
        <w:t>
      14) Қазақстан Республикасының заңнамасына сәйкес ведомстволық құқықтық статистикалық бақылаулар жүргізу және қызметтік іс-қимылды қамтамасыз етуге арналған ведомстволық есепке алуды жүргізу;</w:t>
      </w:r>
    </w:p>
    <w:p>
      <w:pPr>
        <w:spacing w:after="0"/>
        <w:ind w:left="0"/>
        <w:jc w:val="both"/>
      </w:pPr>
      <w:r>
        <w:rPr>
          <w:rFonts w:ascii="Times New Roman"/>
          <w:b w:val="false"/>
          <w:i w:val="false"/>
          <w:color w:val="000000"/>
          <w:sz w:val="28"/>
        </w:rPr>
        <w:t>
      15) судьялар мен сот қызметкерлерінің жеке есебін жүргізу;</w:t>
      </w:r>
    </w:p>
    <w:p>
      <w:pPr>
        <w:spacing w:after="0"/>
        <w:ind w:left="0"/>
        <w:jc w:val="both"/>
      </w:pPr>
      <w:r>
        <w:rPr>
          <w:rFonts w:ascii="Times New Roman"/>
          <w:b w:val="false"/>
          <w:i w:val="false"/>
          <w:color w:val="000000"/>
          <w:sz w:val="28"/>
        </w:rPr>
        <w:t>
      16) судьяларды, оның ішінде орнынан түскен судьяларды заңнамаға сәйкес материалдық және әлеуметтік қамтамасыз етуді ұйымдастыру;</w:t>
      </w:r>
    </w:p>
    <w:p>
      <w:pPr>
        <w:spacing w:after="0"/>
        <w:ind w:left="0"/>
        <w:jc w:val="both"/>
      </w:pPr>
      <w:r>
        <w:rPr>
          <w:rFonts w:ascii="Times New Roman"/>
          <w:b w:val="false"/>
          <w:i w:val="false"/>
          <w:color w:val="000000"/>
          <w:sz w:val="28"/>
        </w:rPr>
        <w:t>
      17) нормативтік құқықтық актілердің жобаларын әзірлеуге және оларға құқықтық сараптама жасауға өз құзыреті шегінде қатысу;</w:t>
      </w:r>
    </w:p>
    <w:p>
      <w:pPr>
        <w:spacing w:after="0"/>
        <w:ind w:left="0"/>
        <w:jc w:val="both"/>
      </w:pPr>
      <w:r>
        <w:rPr>
          <w:rFonts w:ascii="Times New Roman"/>
          <w:b w:val="false"/>
          <w:i w:val="false"/>
          <w:color w:val="000000"/>
          <w:sz w:val="28"/>
        </w:rPr>
        <w:t>
      18) сот жүйесін ақпараттық-құқықтық қамтамасыз ету, заңнаманы жүйелеу және кодификациялау;</w:t>
      </w:r>
    </w:p>
    <w:p>
      <w:pPr>
        <w:spacing w:after="0"/>
        <w:ind w:left="0"/>
        <w:jc w:val="both"/>
      </w:pPr>
      <w:r>
        <w:rPr>
          <w:rFonts w:ascii="Times New Roman"/>
          <w:b w:val="false"/>
          <w:i w:val="false"/>
          <w:color w:val="000000"/>
          <w:sz w:val="28"/>
        </w:rPr>
        <w:t>
      19) іс қағаздарын жүргізуді және соттар мұрағаттарының жұмысын ұйымдастыру;</w:t>
      </w:r>
    </w:p>
    <w:p>
      <w:pPr>
        <w:spacing w:after="0"/>
        <w:ind w:left="0"/>
        <w:jc w:val="both"/>
      </w:pPr>
      <w:r>
        <w:rPr>
          <w:rFonts w:ascii="Times New Roman"/>
          <w:b w:val="false"/>
          <w:i w:val="false"/>
          <w:color w:val="000000"/>
          <w:sz w:val="28"/>
        </w:rPr>
        <w:t>
      20) Қазақстан Республикасы Жоғарғы Сотының басқа да мемлекеттік</w:t>
      </w:r>
    </w:p>
    <w:p>
      <w:pPr>
        <w:spacing w:after="0"/>
        <w:ind w:left="0"/>
        <w:jc w:val="both"/>
      </w:pPr>
      <w:r>
        <w:rPr>
          <w:rFonts w:ascii="Times New Roman"/>
          <w:b w:val="false"/>
          <w:i w:val="false"/>
          <w:color w:val="000000"/>
          <w:sz w:val="28"/>
        </w:rPr>
        <w:t>
      органдармен, басқа мемлекеттердің соттарымен, халықаралық және өзге де ұйымдармен өзара байланысын ұйымдастыруды қамтамасыз ету;</w:t>
      </w:r>
    </w:p>
    <w:p>
      <w:pPr>
        <w:spacing w:after="0"/>
        <w:ind w:left="0"/>
        <w:jc w:val="both"/>
      </w:pPr>
      <w:r>
        <w:rPr>
          <w:rFonts w:ascii="Times New Roman"/>
          <w:b w:val="false"/>
          <w:i w:val="false"/>
          <w:color w:val="000000"/>
          <w:sz w:val="28"/>
        </w:rPr>
        <w:t>
      21) сот органдарында мемлекеттік құпиялар мен ақпараттық қауіпсіздікті қорғау жөніндегі жұмысты қамтамасыз ету;</w:t>
      </w:r>
    </w:p>
    <w:p>
      <w:pPr>
        <w:spacing w:after="0"/>
        <w:ind w:left="0"/>
        <w:jc w:val="both"/>
      </w:pPr>
      <w:r>
        <w:rPr>
          <w:rFonts w:ascii="Times New Roman"/>
          <w:b w:val="false"/>
          <w:i w:val="false"/>
          <w:color w:val="000000"/>
          <w:sz w:val="28"/>
        </w:rPr>
        <w:t>
      22) сот органдарынан шығатын ресми құжаттарға Қазақстан Республикасының заңнамасына сәйкес апостиль қою;</w:t>
      </w:r>
    </w:p>
    <w:p>
      <w:pPr>
        <w:spacing w:after="0"/>
        <w:ind w:left="0"/>
        <w:jc w:val="both"/>
      </w:pPr>
      <w:r>
        <w:rPr>
          <w:rFonts w:ascii="Times New Roman"/>
          <w:b w:val="false"/>
          <w:i w:val="false"/>
          <w:color w:val="000000"/>
          <w:sz w:val="28"/>
        </w:rPr>
        <w:t>
      23) соттардың шешімдері мен өзге де ресми құжаттарын орындауға байланысты Қазақстан Республикасы соттарының, шетелдік мемлекеттер соттарының тапсырмалары, жеке және заңды тұлғалардың өтініштері бойынша Қазақстан Республикасы ратификациялаған халықаралық шарттар шегінде құқықтық көмек көрсетуді ұйымдастыру;</w:t>
      </w:r>
    </w:p>
    <w:p>
      <w:pPr>
        <w:spacing w:after="0"/>
        <w:ind w:left="0"/>
        <w:jc w:val="both"/>
      </w:pPr>
      <w:r>
        <w:rPr>
          <w:rFonts w:ascii="Times New Roman"/>
          <w:b w:val="false"/>
          <w:i w:val="false"/>
          <w:color w:val="000000"/>
          <w:sz w:val="28"/>
        </w:rPr>
        <w:t>
      24) сот оқуы, судьялардың, сот қызметкерлерінің біліктілігін арттыру және олардың тағылымдамадан өтуі жөніндегі жұмысты ұйымдастыру;</w:t>
      </w:r>
    </w:p>
    <w:p>
      <w:pPr>
        <w:spacing w:after="0"/>
        <w:ind w:left="0"/>
        <w:jc w:val="both"/>
      </w:pPr>
      <w:r>
        <w:rPr>
          <w:rFonts w:ascii="Times New Roman"/>
          <w:b w:val="false"/>
          <w:i w:val="false"/>
          <w:color w:val="000000"/>
          <w:sz w:val="28"/>
        </w:rPr>
        <w:t>
      25) жеке және заңды тұлғалардың өтініштерін қарау;</w:t>
      </w:r>
    </w:p>
    <w:p>
      <w:pPr>
        <w:spacing w:after="0"/>
        <w:ind w:left="0"/>
        <w:jc w:val="both"/>
      </w:pPr>
      <w:r>
        <w:rPr>
          <w:rFonts w:ascii="Times New Roman"/>
          <w:b w:val="false"/>
          <w:i w:val="false"/>
          <w:color w:val="000000"/>
          <w:sz w:val="28"/>
        </w:rPr>
        <w:t>
      26) өзіне Қазақстан Республикасының заңнамасымен жүктелген өзге де функцияларды жүзеге асыру.</w:t>
      </w:r>
    </w:p>
    <w:bookmarkStart w:name="z25" w:id="21"/>
    <w:p>
      <w:pPr>
        <w:spacing w:after="0"/>
        <w:ind w:left="0"/>
        <w:jc w:val="both"/>
      </w:pPr>
      <w:r>
        <w:rPr>
          <w:rFonts w:ascii="Times New Roman"/>
          <w:b w:val="false"/>
          <w:i w:val="false"/>
          <w:color w:val="000000"/>
          <w:sz w:val="28"/>
        </w:rPr>
        <w:t>
      16. Өз құзыретінің шегінде құқықтары мен міндеттері:</w:t>
      </w:r>
    </w:p>
    <w:bookmarkEnd w:id="21"/>
    <w:p>
      <w:pPr>
        <w:spacing w:after="0"/>
        <w:ind w:left="0"/>
        <w:jc w:val="both"/>
      </w:pPr>
      <w:r>
        <w:rPr>
          <w:rFonts w:ascii="Times New Roman"/>
          <w:b w:val="false"/>
          <w:i w:val="false"/>
          <w:color w:val="000000"/>
          <w:sz w:val="28"/>
        </w:rPr>
        <w:t>
      1) мемлекеттік органдардан, ұйымдардан және лауазымды адамдардан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2) соттар кеңселерінде және ведомстволық бағынысты ұйымдарда тексеру жүргізу;</w:t>
      </w:r>
    </w:p>
    <w:p>
      <w:pPr>
        <w:spacing w:after="0"/>
        <w:ind w:left="0"/>
        <w:jc w:val="both"/>
      </w:pPr>
      <w:r>
        <w:rPr>
          <w:rFonts w:ascii="Times New Roman"/>
          <w:b w:val="false"/>
          <w:i w:val="false"/>
          <w:color w:val="000000"/>
          <w:sz w:val="28"/>
        </w:rPr>
        <w:t>
      3) заң жобалау, сараптама, зерттеу жұмыстарын орындау және консультациялар беру үшін белгіленген тәртіппен ғылыми ұйымдарды, мемлекеттік және өзге де органдардың, мекемелер мен ұйымдардың қызметкерлерін, мамандар мен сарапшыларды тарту;</w:t>
      </w:r>
    </w:p>
    <w:p>
      <w:pPr>
        <w:spacing w:after="0"/>
        <w:ind w:left="0"/>
        <w:jc w:val="both"/>
      </w:pPr>
      <w:r>
        <w:rPr>
          <w:rFonts w:ascii="Times New Roman"/>
          <w:b w:val="false"/>
          <w:i w:val="false"/>
          <w:color w:val="000000"/>
          <w:sz w:val="28"/>
        </w:rPr>
        <w:t>
      4) Қазақстан Республикасы Жоғарғы Соты Төрағасымен келісім бойынша Қазақстан Республикасының Үкіметіне судьялар мен сот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5) мемлекеттік органдардың иелігіндегі ақпараттық дерекқорды заңнамада белгіленген тәртіппен пайдалану;</w:t>
      </w:r>
    </w:p>
    <w:p>
      <w:pPr>
        <w:spacing w:after="0"/>
        <w:ind w:left="0"/>
        <w:jc w:val="both"/>
      </w:pPr>
      <w:r>
        <w:rPr>
          <w:rFonts w:ascii="Times New Roman"/>
          <w:b w:val="false"/>
          <w:i w:val="false"/>
          <w:color w:val="000000"/>
          <w:sz w:val="28"/>
        </w:rPr>
        <w:t>
      6)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7) Қазақстан Республикасының заңнамасын сақтау;</w:t>
      </w:r>
    </w:p>
    <w:p>
      <w:pPr>
        <w:spacing w:after="0"/>
        <w:ind w:left="0"/>
        <w:jc w:val="both"/>
      </w:pPr>
      <w:r>
        <w:rPr>
          <w:rFonts w:ascii="Times New Roman"/>
          <w:b w:val="false"/>
          <w:i w:val="false"/>
          <w:color w:val="000000"/>
          <w:sz w:val="28"/>
        </w:rPr>
        <w:t>
      8) сыбайлас жемқорлыққа қарсы іс-қимыл жасау бойынша жұмысты</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9) ұйымдар мен азаматтардың өтініштерін қабылдау және қарау;</w:t>
      </w:r>
    </w:p>
    <w:p>
      <w:pPr>
        <w:spacing w:after="0"/>
        <w:ind w:left="0"/>
        <w:jc w:val="both"/>
      </w:pPr>
      <w:r>
        <w:rPr>
          <w:rFonts w:ascii="Times New Roman"/>
          <w:b w:val="false"/>
          <w:i w:val="false"/>
          <w:color w:val="000000"/>
          <w:sz w:val="28"/>
        </w:rPr>
        <w:t>
      10) Қазақстан Республикасының заңнамасында көзделген өзге де құқықтар мен міндеттерді жүзеге асыру.</w:t>
      </w:r>
    </w:p>
    <w:bookmarkStart w:name="z26" w:id="22"/>
    <w:p>
      <w:pPr>
        <w:spacing w:after="0"/>
        <w:ind w:left="0"/>
        <w:jc w:val="left"/>
      </w:pPr>
      <w:r>
        <w:rPr>
          <w:rFonts w:ascii="Times New Roman"/>
          <w:b/>
          <w:i w:val="false"/>
          <w:color w:val="000000"/>
        </w:rPr>
        <w:t xml:space="preserve"> 3. Департаменттің қызметін ұйымдастыру</w:t>
      </w:r>
    </w:p>
    <w:bookmarkEnd w:id="22"/>
    <w:bookmarkStart w:name="z27" w:id="23"/>
    <w:p>
      <w:pPr>
        <w:spacing w:after="0"/>
        <w:ind w:left="0"/>
        <w:jc w:val="both"/>
      </w:pPr>
      <w:r>
        <w:rPr>
          <w:rFonts w:ascii="Times New Roman"/>
          <w:b w:val="false"/>
          <w:i w:val="false"/>
          <w:color w:val="000000"/>
          <w:sz w:val="28"/>
        </w:rPr>
        <w:t>
      17. Департаментке басшылықты Басшы жүзеге асырады, ол Департаментке жүктелген міндеттердің орындалуы және оның өз функцияларын жүзеге асыруы үшін дербес жауапкершілік алады.</w:t>
      </w:r>
    </w:p>
    <w:bookmarkEnd w:id="23"/>
    <w:bookmarkStart w:name="z28" w:id="24"/>
    <w:p>
      <w:pPr>
        <w:spacing w:after="0"/>
        <w:ind w:left="0"/>
        <w:jc w:val="both"/>
      </w:pPr>
      <w:r>
        <w:rPr>
          <w:rFonts w:ascii="Times New Roman"/>
          <w:b w:val="false"/>
          <w:i w:val="false"/>
          <w:color w:val="000000"/>
          <w:sz w:val="28"/>
        </w:rPr>
        <w:t>
      18. Департамент басшысын Қазақстан Республикасы Президентінің Әкімшілігі Басшысымен және Қазақстан Республикасы Жоғары Сот Кеңесімен келісім бойынша Қазақстан Республикасы Жоғарғы Сотының Төрағасы лауазымға тағайындайды және лауазымнан босатады.</w:t>
      </w:r>
    </w:p>
    <w:bookmarkEnd w:id="24"/>
    <w:bookmarkStart w:name="z29" w:id="25"/>
    <w:p>
      <w:pPr>
        <w:spacing w:after="0"/>
        <w:ind w:left="0"/>
        <w:jc w:val="both"/>
      </w:pPr>
      <w:r>
        <w:rPr>
          <w:rFonts w:ascii="Times New Roman"/>
          <w:b w:val="false"/>
          <w:i w:val="false"/>
          <w:color w:val="000000"/>
          <w:sz w:val="28"/>
        </w:rPr>
        <w:t>
      19. Департамент басшысының Қазақстан Республикасы Президентінің</w:t>
      </w:r>
    </w:p>
    <w:bookmarkEnd w:id="25"/>
    <w:p>
      <w:pPr>
        <w:spacing w:after="0"/>
        <w:ind w:left="0"/>
        <w:jc w:val="both"/>
      </w:pPr>
      <w:r>
        <w:rPr>
          <w:rFonts w:ascii="Times New Roman"/>
          <w:b w:val="false"/>
          <w:i w:val="false"/>
          <w:color w:val="000000"/>
          <w:sz w:val="28"/>
        </w:rPr>
        <w:t>
      Әкімшілігі Басшысымен келісім бойынша Қазақстан Республикасы Жоғарғы Сотының Төрағасы лауазымға тағайындайтын және лауазымнан босататын орынбасарлары болады.</w:t>
      </w:r>
    </w:p>
    <w:bookmarkStart w:name="z30" w:id="26"/>
    <w:p>
      <w:pPr>
        <w:spacing w:after="0"/>
        <w:ind w:left="0"/>
        <w:jc w:val="both"/>
      </w:pPr>
      <w:r>
        <w:rPr>
          <w:rFonts w:ascii="Times New Roman"/>
          <w:b w:val="false"/>
          <w:i w:val="false"/>
          <w:color w:val="000000"/>
          <w:sz w:val="28"/>
        </w:rPr>
        <w:t>
      20. Департамент басшысының өкілеттіктері:</w:t>
      </w:r>
    </w:p>
    <w:bookmarkEnd w:id="26"/>
    <w:p>
      <w:pPr>
        <w:spacing w:after="0"/>
        <w:ind w:left="0"/>
        <w:jc w:val="both"/>
      </w:pPr>
      <w:r>
        <w:rPr>
          <w:rFonts w:ascii="Times New Roman"/>
          <w:b w:val="false"/>
          <w:i w:val="false"/>
          <w:color w:val="000000"/>
          <w:sz w:val="28"/>
        </w:rPr>
        <w:t>
      1) заңнамада белгіленген тәртіппен Департаменттің құрылымдық бөлімшелерінің басшылары мен қызметкерлерін, ведомстволық бағынысты ұйымдардың басшылары мен олардың орынбасарларын, соттар кеңселерінің басшылары мен олардың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2) Департаментте сыбайлас жемқорлыққа қарсы іс-қимылға бағытталған шаралар қабылдайды және сыбайлас жемқорлыққа қарсы қабылданған шаралар үшін дербес жауапкершілік алады;</w:t>
      </w:r>
    </w:p>
    <w:p>
      <w:pPr>
        <w:spacing w:after="0"/>
        <w:ind w:left="0"/>
        <w:jc w:val="both"/>
      </w:pPr>
      <w:r>
        <w:rPr>
          <w:rFonts w:ascii="Times New Roman"/>
          <w:b w:val="false"/>
          <w:i w:val="false"/>
          <w:color w:val="000000"/>
          <w:sz w:val="28"/>
        </w:rPr>
        <w:t>
      3) Департамент қызметкерлерінің, соттар кеңселерінің басшылары мен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4) Қазақстан Республикасы Жоғарғы Сотының Төрағасына өзінің орынбасарларына қатысты көтермелеу, оларға материалдық көмек көрсету туралы ұсыныстар енгізеді, сондай-ақ заңнамада белгіленген тәртіппен оларды тәртіптік жауапкершілікке тарту мәселесін көтереді;</w:t>
      </w:r>
    </w:p>
    <w:p>
      <w:pPr>
        <w:spacing w:after="0"/>
        <w:ind w:left="0"/>
        <w:jc w:val="both"/>
      </w:pPr>
      <w:r>
        <w:rPr>
          <w:rFonts w:ascii="Times New Roman"/>
          <w:b w:val="false"/>
          <w:i w:val="false"/>
          <w:color w:val="000000"/>
          <w:sz w:val="28"/>
        </w:rPr>
        <w:t>
      5) заңнамада белгіленген тәртіппен Департаменттің құрылымдық бөлімшелерінің басшылары мен өзге қызметкерлерін, соттар кеңселерінің басшылары мен олардың орынбасарларын көтермелеу немесе оларға тәртіптік жаза қолдану мәселелерін шешеді;</w:t>
      </w:r>
    </w:p>
    <w:p>
      <w:pPr>
        <w:spacing w:after="0"/>
        <w:ind w:left="0"/>
        <w:jc w:val="both"/>
      </w:pPr>
      <w:r>
        <w:rPr>
          <w:rFonts w:ascii="Times New Roman"/>
          <w:b w:val="false"/>
          <w:i w:val="false"/>
          <w:color w:val="000000"/>
          <w:sz w:val="28"/>
        </w:rPr>
        <w:t>
      6) заңнамада белгіленген тәртіппен Департаменттің құрылымдық бөлімшелерінің басшылары мен өзге қызметкерлеріне материалдық көмек көрсету мәселелерін шешеді;</w:t>
      </w:r>
    </w:p>
    <w:p>
      <w:pPr>
        <w:spacing w:after="0"/>
        <w:ind w:left="0"/>
        <w:jc w:val="both"/>
      </w:pPr>
      <w:r>
        <w:rPr>
          <w:rFonts w:ascii="Times New Roman"/>
          <w:b w:val="false"/>
          <w:i w:val="false"/>
          <w:color w:val="000000"/>
          <w:sz w:val="28"/>
        </w:rPr>
        <w:t>
      7) мемлекеттік органдармен, жеке және заңды тұлғалармен өзара қарым-қатынаста Департамент атынан өкілдік етеді;</w:t>
      </w:r>
    </w:p>
    <w:p>
      <w:pPr>
        <w:spacing w:after="0"/>
        <w:ind w:left="0"/>
        <w:jc w:val="both"/>
      </w:pPr>
      <w:r>
        <w:rPr>
          <w:rFonts w:ascii="Times New Roman"/>
          <w:b w:val="false"/>
          <w:i w:val="false"/>
          <w:color w:val="000000"/>
          <w:sz w:val="28"/>
        </w:rPr>
        <w:t>
      8) Департаменттің құрылымдық бөлімшелері туралы ережелерді  және соттар кеңселері туралы үлгілік ережені бекітеді;</w:t>
      </w:r>
    </w:p>
    <w:p>
      <w:pPr>
        <w:spacing w:after="0"/>
        <w:ind w:left="0"/>
        <w:jc w:val="both"/>
      </w:pPr>
      <w:r>
        <w:rPr>
          <w:rFonts w:ascii="Times New Roman"/>
          <w:b w:val="false"/>
          <w:i w:val="false"/>
          <w:color w:val="000000"/>
          <w:sz w:val="28"/>
        </w:rPr>
        <w:t>
      9) Қазақстан Республикасы Жоғарғы Сотының Төрағасын, Қазақстан</w:t>
      </w:r>
    </w:p>
    <w:p>
      <w:pPr>
        <w:spacing w:after="0"/>
        <w:ind w:left="0"/>
        <w:jc w:val="both"/>
      </w:pPr>
      <w:r>
        <w:rPr>
          <w:rFonts w:ascii="Times New Roman"/>
          <w:b w:val="false"/>
          <w:i w:val="false"/>
          <w:color w:val="000000"/>
          <w:sz w:val="28"/>
        </w:rPr>
        <w:t>
      Республикасы Жоғарғы Сотының жалпы отырысын Департаменттің жұмысы</w:t>
      </w:r>
    </w:p>
    <w:p>
      <w:pPr>
        <w:spacing w:after="0"/>
        <w:ind w:left="0"/>
        <w:jc w:val="both"/>
      </w:pPr>
      <w:r>
        <w:rPr>
          <w:rFonts w:ascii="Times New Roman"/>
          <w:b w:val="false"/>
          <w:i w:val="false"/>
          <w:color w:val="000000"/>
          <w:sz w:val="28"/>
        </w:rPr>
        <w:t>
      туралы хабардар етеді;</w:t>
      </w:r>
    </w:p>
    <w:p>
      <w:pPr>
        <w:spacing w:after="0"/>
        <w:ind w:left="0"/>
        <w:jc w:val="both"/>
      </w:pPr>
      <w:r>
        <w:rPr>
          <w:rFonts w:ascii="Times New Roman"/>
          <w:b w:val="false"/>
          <w:i w:val="false"/>
          <w:color w:val="000000"/>
          <w:sz w:val="28"/>
        </w:rPr>
        <w:t>
      10) соттар мен Департаментті қаржыландыру мәселесі жөнінде Қазақстан Республикасы Жоғарғы Сотының Төрағасымен келісілген ұсыныстарды Қазақстан Республикасының Үкіметіне енгізеді;</w:t>
      </w:r>
    </w:p>
    <w:p>
      <w:pPr>
        <w:spacing w:after="0"/>
        <w:ind w:left="0"/>
        <w:jc w:val="both"/>
      </w:pPr>
      <w:r>
        <w:rPr>
          <w:rFonts w:ascii="Times New Roman"/>
          <w:b w:val="false"/>
          <w:i w:val="false"/>
          <w:color w:val="000000"/>
          <w:sz w:val="28"/>
        </w:rPr>
        <w:t>
      11) заңнамада және осы Ережеде көзделген өзге де өкілеттіктерді жүзеге асырады.</w:t>
      </w:r>
    </w:p>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адам жүзеге асырады.</w:t>
      </w:r>
    </w:p>
    <w:bookmarkStart w:name="z31" w:id="27"/>
    <w:p>
      <w:pPr>
        <w:spacing w:after="0"/>
        <w:ind w:left="0"/>
        <w:jc w:val="both"/>
      </w:pPr>
      <w:r>
        <w:rPr>
          <w:rFonts w:ascii="Times New Roman"/>
          <w:b w:val="false"/>
          <w:i w:val="false"/>
          <w:color w:val="000000"/>
          <w:sz w:val="28"/>
        </w:rPr>
        <w:t>
      21. Департамент басшысы Қазақстан Республикасы Жоғарғы Соты Төрағасымен келісім бойынша өз орынбасарларының өкілеттіктерін қолданыстағы заңнамаға сәйкес айқындайды.</w:t>
      </w:r>
    </w:p>
    <w:bookmarkEnd w:id="27"/>
    <w:bookmarkStart w:name="z32" w:id="28"/>
    <w:p>
      <w:pPr>
        <w:spacing w:after="0"/>
        <w:ind w:left="0"/>
        <w:jc w:val="left"/>
      </w:pPr>
      <w:r>
        <w:rPr>
          <w:rFonts w:ascii="Times New Roman"/>
          <w:b/>
          <w:i w:val="false"/>
          <w:color w:val="000000"/>
        </w:rPr>
        <w:t xml:space="preserve"> 4. Департаменттің мүлкі</w:t>
      </w:r>
    </w:p>
    <w:bookmarkEnd w:id="28"/>
    <w:bookmarkStart w:name="z33" w:id="29"/>
    <w:p>
      <w:pPr>
        <w:spacing w:after="0"/>
        <w:ind w:left="0"/>
        <w:jc w:val="both"/>
      </w:pPr>
      <w:r>
        <w:rPr>
          <w:rFonts w:ascii="Times New Roman"/>
          <w:b w:val="false"/>
          <w:i w:val="false"/>
          <w:color w:val="000000"/>
          <w:sz w:val="28"/>
        </w:rPr>
        <w:t>
      22. Департаменттің жедел басқару құқығында оқшауланған мүлкі болады.</w:t>
      </w:r>
    </w:p>
    <w:bookmarkEnd w:id="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қызметінің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34" w:id="3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30"/>
    <w:bookmarkStart w:name="z35" w:id="31"/>
    <w:p>
      <w:pPr>
        <w:spacing w:after="0"/>
        <w:ind w:left="0"/>
        <w:jc w:val="both"/>
      </w:pPr>
      <w:r>
        <w:rPr>
          <w:rFonts w:ascii="Times New Roman"/>
          <w:b w:val="false"/>
          <w:i w:val="false"/>
          <w:color w:val="000000"/>
          <w:sz w:val="28"/>
        </w:rPr>
        <w:t>
      24. Егер заңнамада өзгеше белгіленбесе, Департамент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иелік етуге құқылы емес.</w:t>
      </w:r>
    </w:p>
    <w:bookmarkEnd w:id="31"/>
    <w:bookmarkStart w:name="z36" w:id="32"/>
    <w:p>
      <w:pPr>
        <w:spacing w:after="0"/>
        <w:ind w:left="0"/>
        <w:jc w:val="left"/>
      </w:pPr>
      <w:r>
        <w:rPr>
          <w:rFonts w:ascii="Times New Roman"/>
          <w:b/>
          <w:i w:val="false"/>
          <w:color w:val="000000"/>
        </w:rPr>
        <w:t xml:space="preserve"> 5. Департаментті қайта ұйымдастыру және тарату</w:t>
      </w:r>
    </w:p>
    <w:bookmarkEnd w:id="32"/>
    <w:bookmarkStart w:name="z37" w:id="3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33"/>
    <w:bookmarkStart w:name="z38" w:id="34"/>
    <w:p>
      <w:pPr>
        <w:spacing w:after="0"/>
        <w:ind w:left="0"/>
        <w:jc w:val="left"/>
      </w:pPr>
      <w:r>
        <w:rPr>
          <w:rFonts w:ascii="Times New Roman"/>
          <w:b/>
          <w:i w:val="false"/>
          <w:color w:val="000000"/>
        </w:rPr>
        <w:t xml:space="preserve"> Департаменттің қарамағындағы ұйымдардың тізбесі</w:t>
      </w:r>
    </w:p>
    <w:bookmarkEnd w:id="34"/>
    <w:bookmarkStart w:name="z39" w:id="35"/>
    <w:p>
      <w:pPr>
        <w:spacing w:after="0"/>
        <w:ind w:left="0"/>
        <w:jc w:val="both"/>
      </w:pPr>
      <w:r>
        <w:rPr>
          <w:rFonts w:ascii="Times New Roman"/>
          <w:b w:val="false"/>
          <w:i w:val="false"/>
          <w:color w:val="000000"/>
          <w:sz w:val="28"/>
        </w:rPr>
        <w:t>
      1. "Заң" медиа-корпорациясы" жауапкершілігі шектеулі серіктестігі (тең құрылтайшы).</w:t>
      </w:r>
    </w:p>
    <w:bookmarkEnd w:id="35"/>
    <w:bookmarkStart w:name="z40" w:id="36"/>
    <w:p>
      <w:pPr>
        <w:spacing w:after="0"/>
        <w:ind w:left="0"/>
        <w:jc w:val="both"/>
      </w:pPr>
      <w:r>
        <w:rPr>
          <w:rFonts w:ascii="Times New Roman"/>
          <w:b w:val="false"/>
          <w:i w:val="false"/>
          <w:color w:val="000000"/>
          <w:sz w:val="28"/>
        </w:rPr>
        <w:t>
      2. "Қазақстан Республикасы Жоғарғы Соты әкімшілік ғимаратының дирекциясы" жауапкершілігі шектеулі серіктестігі.</w:t>
      </w:r>
    </w:p>
    <w:bookmarkEnd w:id="36"/>
    <w:bookmarkStart w:name="z41" w:id="37"/>
    <w:p>
      <w:pPr>
        <w:spacing w:after="0"/>
        <w:ind w:left="0"/>
        <w:jc w:val="left"/>
      </w:pPr>
      <w:r>
        <w:rPr>
          <w:rFonts w:ascii="Times New Roman"/>
          <w:b/>
          <w:i w:val="false"/>
          <w:color w:val="000000"/>
        </w:rPr>
        <w:t xml:space="preserve"> Департаменттің қарамағындағы аумақтық органдардың тізбесі</w:t>
      </w:r>
    </w:p>
    <w:bookmarkEnd w:id="37"/>
    <w:p>
      <w:pPr>
        <w:spacing w:after="0"/>
        <w:ind w:left="0"/>
        <w:jc w:val="both"/>
      </w:pPr>
      <w:r>
        <w:rPr>
          <w:rFonts w:ascii="Times New Roman"/>
          <w:b w:val="false"/>
          <w:i w:val="false"/>
          <w:color w:val="000000"/>
          <w:sz w:val="28"/>
        </w:rPr>
        <w:t>
      1. Ақмола облыстық сотының кеңсесі.</w:t>
      </w:r>
    </w:p>
    <w:p>
      <w:pPr>
        <w:spacing w:after="0"/>
        <w:ind w:left="0"/>
        <w:jc w:val="both"/>
      </w:pPr>
      <w:r>
        <w:rPr>
          <w:rFonts w:ascii="Times New Roman"/>
          <w:b w:val="false"/>
          <w:i w:val="false"/>
          <w:color w:val="000000"/>
          <w:sz w:val="28"/>
        </w:rPr>
        <w:t>
      2. Ақтөбе облыстық сотының кеңсесі.</w:t>
      </w:r>
    </w:p>
    <w:p>
      <w:pPr>
        <w:spacing w:after="0"/>
        <w:ind w:left="0"/>
        <w:jc w:val="both"/>
      </w:pPr>
      <w:r>
        <w:rPr>
          <w:rFonts w:ascii="Times New Roman"/>
          <w:b w:val="false"/>
          <w:i w:val="false"/>
          <w:color w:val="000000"/>
          <w:sz w:val="28"/>
        </w:rPr>
        <w:t>
      3. Алматы облыстық сотының кеңсесі.</w:t>
      </w:r>
    </w:p>
    <w:p>
      <w:pPr>
        <w:spacing w:after="0"/>
        <w:ind w:left="0"/>
        <w:jc w:val="both"/>
      </w:pPr>
      <w:r>
        <w:rPr>
          <w:rFonts w:ascii="Times New Roman"/>
          <w:b w:val="false"/>
          <w:i w:val="false"/>
          <w:color w:val="000000"/>
          <w:sz w:val="28"/>
        </w:rPr>
        <w:t>
      4. Атырау облыстық сотының кеңсесі.</w:t>
      </w:r>
    </w:p>
    <w:p>
      <w:pPr>
        <w:spacing w:after="0"/>
        <w:ind w:left="0"/>
        <w:jc w:val="both"/>
      </w:pPr>
      <w:r>
        <w:rPr>
          <w:rFonts w:ascii="Times New Roman"/>
          <w:b w:val="false"/>
          <w:i w:val="false"/>
          <w:color w:val="000000"/>
          <w:sz w:val="28"/>
        </w:rPr>
        <w:t>
      5. Шығыс Қазақстан облыстық сотының кеңсесі.</w:t>
      </w:r>
    </w:p>
    <w:p>
      <w:pPr>
        <w:spacing w:after="0"/>
        <w:ind w:left="0"/>
        <w:jc w:val="both"/>
      </w:pPr>
      <w:r>
        <w:rPr>
          <w:rFonts w:ascii="Times New Roman"/>
          <w:b w:val="false"/>
          <w:i w:val="false"/>
          <w:color w:val="000000"/>
          <w:sz w:val="28"/>
        </w:rPr>
        <w:t>
      6. Жамбыл облыстық сотының кеңсесі.</w:t>
      </w:r>
    </w:p>
    <w:p>
      <w:pPr>
        <w:spacing w:after="0"/>
        <w:ind w:left="0"/>
        <w:jc w:val="both"/>
      </w:pPr>
      <w:r>
        <w:rPr>
          <w:rFonts w:ascii="Times New Roman"/>
          <w:b w:val="false"/>
          <w:i w:val="false"/>
          <w:color w:val="000000"/>
          <w:sz w:val="28"/>
        </w:rPr>
        <w:t>
      7. Батыс Қазақстан облыстық сотының кеңсесі.</w:t>
      </w:r>
    </w:p>
    <w:p>
      <w:pPr>
        <w:spacing w:after="0"/>
        <w:ind w:left="0"/>
        <w:jc w:val="both"/>
      </w:pPr>
      <w:r>
        <w:rPr>
          <w:rFonts w:ascii="Times New Roman"/>
          <w:b w:val="false"/>
          <w:i w:val="false"/>
          <w:color w:val="000000"/>
          <w:sz w:val="28"/>
        </w:rPr>
        <w:t>
      8. Қарағанды облыстық сотының кеңсесі.</w:t>
      </w:r>
    </w:p>
    <w:p>
      <w:pPr>
        <w:spacing w:after="0"/>
        <w:ind w:left="0"/>
        <w:jc w:val="both"/>
      </w:pPr>
      <w:r>
        <w:rPr>
          <w:rFonts w:ascii="Times New Roman"/>
          <w:b w:val="false"/>
          <w:i w:val="false"/>
          <w:color w:val="000000"/>
          <w:sz w:val="28"/>
        </w:rPr>
        <w:t>
      9. Қызылорда облыстық сотының кеңсесі.</w:t>
      </w:r>
    </w:p>
    <w:p>
      <w:pPr>
        <w:spacing w:after="0"/>
        <w:ind w:left="0"/>
        <w:jc w:val="both"/>
      </w:pPr>
      <w:r>
        <w:rPr>
          <w:rFonts w:ascii="Times New Roman"/>
          <w:b w:val="false"/>
          <w:i w:val="false"/>
          <w:color w:val="000000"/>
          <w:sz w:val="28"/>
        </w:rPr>
        <w:t>
      10. Қостанай облыстық сотының кеңсесі.</w:t>
      </w:r>
    </w:p>
    <w:p>
      <w:pPr>
        <w:spacing w:after="0"/>
        <w:ind w:left="0"/>
        <w:jc w:val="both"/>
      </w:pPr>
      <w:r>
        <w:rPr>
          <w:rFonts w:ascii="Times New Roman"/>
          <w:b w:val="false"/>
          <w:i w:val="false"/>
          <w:color w:val="000000"/>
          <w:sz w:val="28"/>
        </w:rPr>
        <w:t>
      11. Маңғыстау облыстық сотының кеңсесі.</w:t>
      </w:r>
    </w:p>
    <w:p>
      <w:pPr>
        <w:spacing w:after="0"/>
        <w:ind w:left="0"/>
        <w:jc w:val="both"/>
      </w:pPr>
      <w:r>
        <w:rPr>
          <w:rFonts w:ascii="Times New Roman"/>
          <w:b w:val="false"/>
          <w:i w:val="false"/>
          <w:color w:val="000000"/>
          <w:sz w:val="28"/>
        </w:rPr>
        <w:t>
      12. Павлодар облыстық сотының кеңсесі.</w:t>
      </w:r>
    </w:p>
    <w:p>
      <w:pPr>
        <w:spacing w:after="0"/>
        <w:ind w:left="0"/>
        <w:jc w:val="both"/>
      </w:pPr>
      <w:r>
        <w:rPr>
          <w:rFonts w:ascii="Times New Roman"/>
          <w:b w:val="false"/>
          <w:i w:val="false"/>
          <w:color w:val="000000"/>
          <w:sz w:val="28"/>
        </w:rPr>
        <w:t>
      13. Солтүстік Қазақстан облыстық сотының кеңсесі.</w:t>
      </w:r>
    </w:p>
    <w:p>
      <w:pPr>
        <w:spacing w:after="0"/>
        <w:ind w:left="0"/>
        <w:jc w:val="both"/>
      </w:pPr>
      <w:r>
        <w:rPr>
          <w:rFonts w:ascii="Times New Roman"/>
          <w:b w:val="false"/>
          <w:i w:val="false"/>
          <w:color w:val="000000"/>
          <w:sz w:val="28"/>
        </w:rPr>
        <w:t>
      14. Оңтүстік Қазақстан облыстық сотының кеңсесі.</w:t>
      </w:r>
    </w:p>
    <w:p>
      <w:pPr>
        <w:spacing w:after="0"/>
        <w:ind w:left="0"/>
        <w:jc w:val="both"/>
      </w:pPr>
      <w:r>
        <w:rPr>
          <w:rFonts w:ascii="Times New Roman"/>
          <w:b w:val="false"/>
          <w:i w:val="false"/>
          <w:color w:val="000000"/>
          <w:sz w:val="28"/>
        </w:rPr>
        <w:t>
      15. Астана қалалық сотының кеңсесі.</w:t>
      </w:r>
    </w:p>
    <w:p>
      <w:pPr>
        <w:spacing w:after="0"/>
        <w:ind w:left="0"/>
        <w:jc w:val="both"/>
      </w:pPr>
      <w:r>
        <w:rPr>
          <w:rFonts w:ascii="Times New Roman"/>
          <w:b w:val="false"/>
          <w:i w:val="false"/>
          <w:color w:val="000000"/>
          <w:sz w:val="28"/>
        </w:rPr>
        <w:t>
      16. Алматы қалалық сотының кеңсесі.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