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b78c" w14:textId="ce8b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22 қарашадағы № 698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кәсіптік және өзге де мерекелер туралы" Қазақстан Республикасы Президентінің 1998 жылғы 20 қаңтардағы № 3827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1-құжат; 2003 ж., № 44, 469-құжат; 2007 ж., № 18, 197-құжат; 2008 ж., № 23, 212-құжат; 2009 ж., № 32, 293-құжат; 2011 ж., № 58, 822-құжат; 2012 ж., № 68, 977-құжат; 2013 ж., № 19, 316-құжат)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Республикасындағы кәсіптік және өзге де мерекелердің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Мәдениет және өнер қызметкерлерінің күні – 21 мамыр";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25-тармақ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26-1-тармақпен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Еңбек күні – қыркүйектің соңғы жексенбісі".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