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4877" w14:textId="ef4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2014 жылғы 14 наурыздағы № 768 Жарлығы</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2014 жылдың сәуір-маусымында және қазан-желтоқсанында Қазақстан Республикасы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2014 жылдың сәуір-маусымында және қазан-желтоқсанында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2014 жылдың сәуір-маусымында және қазан-желтоқсанында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