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4877" w14:textId="ef44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2014 жылдың сәуір-маусымында және қазан-желтоқсанында мерзімді әскери қызметке кезекті шақыру туралы</w:t>
      </w:r>
    </w:p>
    <w:p>
      <w:pPr>
        <w:spacing w:after="0"/>
        <w:ind w:left="0"/>
        <w:jc w:val="both"/>
      </w:pPr>
      <w:r>
        <w:rPr>
          <w:rFonts w:ascii="Times New Roman"/>
          <w:b w:val="false"/>
          <w:i w:val="false"/>
          <w:color w:val="000000"/>
          <w:sz w:val="28"/>
        </w:rPr>
        <w:t>Қазақстан Республикасы Президентінің 2014 жылғы 14 наурыздағы № 768 Жарлығы</w:t>
      </w:r>
    </w:p>
    <w:p>
      <w:pPr>
        <w:spacing w:after="0"/>
        <w:ind w:left="0"/>
        <w:jc w:val="both"/>
      </w:pPr>
      <w:bookmarkStart w:name="z1" w:id="0"/>
      <w:r>
        <w:rPr>
          <w:rFonts w:ascii="Times New Roman"/>
          <w:b w:val="false"/>
          <w:i w:val="false"/>
          <w:color w:val="000000"/>
          <w:sz w:val="28"/>
        </w:rPr>
        <w:t>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Әскери қызметтің белгіленген мерзімін өткерген мерзімді әскери қызметтегі әскери қызметшілер 2014 жылдың сәуір-маусымында және қазан-желтоқсанында Қазақстан Республикасы Қарулы Күштері, Қазақстан Республикасы Ішкі істер министрлігінің Ішкі әскерлері, Қазақстан Республикасы Ұлттық қауіпсіздік комитеті, Қазақстан Республикасы Республикалық ұланы, Қазақстан Республикасы Төтенше жағдайлар министрлігі қатарынан запасқа шығарылсын.</w:t>
      </w:r>
      <w:r>
        <w:br/>
      </w:r>
      <w:r>
        <w:rPr>
          <w:rFonts w:ascii="Times New Roman"/>
          <w:b w:val="false"/>
          <w:i w:val="false"/>
          <w:color w:val="000000"/>
          <w:sz w:val="28"/>
        </w:rPr>
        <w:t>
</w:t>
      </w:r>
      <w:r>
        <w:rPr>
          <w:rFonts w:ascii="Times New Roman"/>
          <w:b w:val="false"/>
          <w:i w:val="false"/>
          <w:color w:val="000000"/>
          <w:sz w:val="28"/>
        </w:rPr>
        <w:t>
      2. Әскерге шақыруды кейінге қалдыруға немесе одан босатылуға құқығы жоқ он сегіз жастан жиырма жеті жасқа дейінгі ер-азаматтар,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 2014 жылдың сәуір-маусымында және қазан-желтоқсанында Қазақстан Республикасы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 тиісті жергілікті әскери басқару органдары арқылы 2014 жылдың сәуір-маусымында және қазан-желтоқсанында азаматтарды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Қазақстан Республикасы Ұлттық қауіпсіздік комитеті, Қазақстан Республикасы Республикалық ұланы мерзімді әскери қызметті өткеру үшін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әскерге шақырылған Қазақстан Республикасының азаматтарын жөнелтуді және мерзімді әскери қызметтің белгіленген мерзімдерін өткерген әскери қызметшілерді босатуды қаржылай және материалдық қамтамасыз етуді ұйымдастырсын.</w:t>
      </w:r>
      <w:r>
        <w:br/>
      </w:r>
      <w:r>
        <w:rPr>
          <w:rFonts w:ascii="Times New Roman"/>
          <w:b w:val="false"/>
          <w:i w:val="false"/>
          <w:color w:val="000000"/>
          <w:sz w:val="28"/>
        </w:rPr>
        <w:t>
</w:t>
      </w:r>
      <w:r>
        <w:rPr>
          <w:rFonts w:ascii="Times New Roman"/>
          <w:b w:val="false"/>
          <w:i w:val="false"/>
          <w:color w:val="000000"/>
          <w:sz w:val="28"/>
        </w:rPr>
        <w:t>
      5. Осы Жарлық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