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48d7" w14:textId="07f4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2 сәуірдегі № 777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Италия Республикасы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Италия Республикасы арасындағы қылмыстық істер бойынша өзара құқықтық көмек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777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Италия Республикасы арасындағы қылмыстық істер бойынша өзара құқықтық көмек туралы</w:t>
      </w:r>
      <w:r>
        <w:br/>
      </w:r>
      <w:r>
        <w:rPr>
          <w:rFonts w:ascii="Times New Roman"/>
          <w:b/>
          <w:i w:val="false"/>
          <w:color w:val="000000"/>
        </w:rPr>
        <w:t>
ШАРТ</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құрметтеу, теңдік пен өзара тиімділік негізінде қылмыскерлікке қарсы күрес саласында екі мемлекет арасындағы өзара тиімді іс-қимылға ықпал етуге ниет білдіре отырып,</w:t>
      </w:r>
      <w:r>
        <w:br/>
      </w:r>
      <w:r>
        <w:rPr>
          <w:rFonts w:ascii="Times New Roman"/>
          <w:b w:val="false"/>
          <w:i w:val="false"/>
          <w:color w:val="000000"/>
          <w:sz w:val="28"/>
        </w:rPr>
        <w:t>
      осы мақсаттарға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4"/>
    <w:bookmarkStart w:name="z9" w:id="5"/>
    <w:p>
      <w:pPr>
        <w:spacing w:after="0"/>
        <w:ind w:left="0"/>
        <w:jc w:val="both"/>
      </w:pPr>
      <w:r>
        <w:rPr>
          <w:rFonts w:ascii="Times New Roman"/>
          <w:b w:val="false"/>
          <w:i w:val="false"/>
          <w:color w:val="000000"/>
          <w:sz w:val="28"/>
        </w:rPr>
        <w:t>
      1. Осы Шарттың ережелеріне сәйкес Тараптар тиісті сұрау салулар арқылы бір-біріне қылмыстық істер бойынша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Мұндай құқықтық көмек:</w:t>
      </w:r>
      <w:r>
        <w:br/>
      </w:r>
      <w:r>
        <w:rPr>
          <w:rFonts w:ascii="Times New Roman"/>
          <w:b w:val="false"/>
          <w:i w:val="false"/>
          <w:color w:val="000000"/>
          <w:sz w:val="28"/>
        </w:rPr>
        <w:t>
      (а) адамның тұрған жерін және жеке басын анықтауды;</w:t>
      </w:r>
      <w:r>
        <w:br/>
      </w:r>
      <w:r>
        <w:rPr>
          <w:rFonts w:ascii="Times New Roman"/>
          <w:b w:val="false"/>
          <w:i w:val="false"/>
          <w:color w:val="000000"/>
          <w:sz w:val="28"/>
        </w:rPr>
        <w:t>
      (b) қылмыстық талқылауға жататын құжаттар мен материалдарды табыс етуді;</w:t>
      </w:r>
      <w:r>
        <w:br/>
      </w:r>
      <w:r>
        <w:rPr>
          <w:rFonts w:ascii="Times New Roman"/>
          <w:b w:val="false"/>
          <w:i w:val="false"/>
          <w:color w:val="000000"/>
          <w:sz w:val="28"/>
        </w:rPr>
        <w:t>
      (с) Сұрау салушы Тараптың құзыретті органына өз еркімен келуі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 мен заттарды алуды және ұсынуды;</w:t>
      </w:r>
      <w:r>
        <w:br/>
      </w:r>
      <w:r>
        <w:rPr>
          <w:rFonts w:ascii="Times New Roman"/>
          <w:b w:val="false"/>
          <w:i w:val="false"/>
          <w:color w:val="000000"/>
          <w:sz w:val="28"/>
        </w:rPr>
        <w:t>
      (е) адамдардан жауаптар мен өтініштерді алуды;</w:t>
      </w:r>
      <w:r>
        <w:br/>
      </w:r>
      <w:r>
        <w:rPr>
          <w:rFonts w:ascii="Times New Roman"/>
          <w:b w:val="false"/>
          <w:i w:val="false"/>
          <w:color w:val="000000"/>
          <w:sz w:val="28"/>
        </w:rPr>
        <w:t>
      (f) күзетпен қамауда ұсталатын адамдарды, олардан айғақтар алу немесе басқа да процестік әрекеттерге қатысу үшін уақытша беруді;</w:t>
      </w:r>
      <w:r>
        <w:br/>
      </w:r>
      <w:r>
        <w:rPr>
          <w:rFonts w:ascii="Times New Roman"/>
          <w:b w:val="false"/>
          <w:i w:val="false"/>
          <w:color w:val="000000"/>
          <w:sz w:val="28"/>
        </w:rPr>
        <w:t>
      (g) сот сараптамаларын жүргізуді, жергілікті жерді, құжаттарды немесе заттарды қарап тексеруді;</w:t>
      </w:r>
      <w:r>
        <w:br/>
      </w:r>
      <w:r>
        <w:rPr>
          <w:rFonts w:ascii="Times New Roman"/>
          <w:b w:val="false"/>
          <w:i w:val="false"/>
          <w:color w:val="000000"/>
          <w:sz w:val="28"/>
        </w:rPr>
        <w:t>
      (h) тінтулерді жүзеге асыруды, дәлелдемелерді алып қоюды, қылмыстық іс-әрекетпен байланысты активтерге қамақ салуды және оларды тәркілеуді;</w:t>
      </w:r>
      <w:r>
        <w:br/>
      </w:r>
      <w:r>
        <w:rPr>
          <w:rFonts w:ascii="Times New Roman"/>
          <w:b w:val="false"/>
          <w:i w:val="false"/>
          <w:color w:val="000000"/>
          <w:sz w:val="28"/>
        </w:rPr>
        <w:t>
      (і) ұлттық заңнама туралы ақпарат алмасуды;</w:t>
      </w:r>
      <w:r>
        <w:br/>
      </w:r>
      <w:r>
        <w:rPr>
          <w:rFonts w:ascii="Times New Roman"/>
          <w:b w:val="false"/>
          <w:i w:val="false"/>
          <w:color w:val="000000"/>
          <w:sz w:val="28"/>
        </w:rPr>
        <w:t>
      (j) үкімдер туралы және сот жазбалары туралы хабарлауды;</w:t>
      </w:r>
      <w:r>
        <w:br/>
      </w:r>
      <w:r>
        <w:rPr>
          <w:rFonts w:ascii="Times New Roman"/>
          <w:b w:val="false"/>
          <w:i w:val="false"/>
          <w:color w:val="000000"/>
          <w:sz w:val="28"/>
        </w:rPr>
        <w:t>
      (k) Сұрау салынатын Тараптың ұлттық заңнамасына қайшы келмейтін осы баптың 3-тармағында көзделгеннен басқа, басқа да кез келген құқықтық көмек алуды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(а) адамдарды қамауға алу шешімдерін және адамның жеке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(с) осы Шарттың активтерді тәркілеуге қатысты ережелерін қоспағанда, сот шешімдерін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(e) қылмыстық істі талқылауға беруге қатысты қолданылмайды.</w:t>
      </w:r>
    </w:p>
    <w:bookmarkEnd w:id="5"/>
    <w:bookmarkStart w:name="z12" w:id="6"/>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bookmarkEnd w:id="6"/>
    <w:bookmarkStart w:name="z13" w:id="7"/>
    <w:p>
      <w:pPr>
        <w:spacing w:after="0"/>
        <w:ind w:left="0"/>
        <w:jc w:val="both"/>
      </w:pPr>
      <w:r>
        <w:rPr>
          <w:rFonts w:ascii="Times New Roman"/>
          <w:b w:val="false"/>
          <w:i w:val="false"/>
          <w:color w:val="000000"/>
          <w:sz w:val="28"/>
        </w:rPr>
        <w:t>
      1. Құқықтық көмек сұрау салынатын іс-әрекет Сұрау салынатын Тарапта қылмыс болып табылмайтын жағдайда ұсынылуы мүмкін.</w:t>
      </w:r>
      <w:r>
        <w:br/>
      </w:r>
      <w:r>
        <w:rPr>
          <w:rFonts w:ascii="Times New Roman"/>
          <w:b w:val="false"/>
          <w:i w:val="false"/>
          <w:color w:val="000000"/>
          <w:sz w:val="28"/>
        </w:rPr>
        <w:t>
</w:t>
      </w:r>
      <w:r>
        <w:rPr>
          <w:rFonts w:ascii="Times New Roman"/>
          <w:b w:val="false"/>
          <w:i w:val="false"/>
          <w:color w:val="000000"/>
          <w:sz w:val="28"/>
        </w:rPr>
        <w:t>
      2. Егер құқықтық көмек көрсету туралы сұрау салу тінту жүргізуді, алып қоюды, активтерге қамақ салу мен оларды тәркілеуді және адамның негізгі құқықтарын қозғайтын не орындарға немесе үй-жайларға басып кіруге және заттарды алып қоюға байланысты басқа да іс-шараларды жүзеге асыруға қатысты болса, сондай-ақ егер осындай сұрау салынып отырған әрекет Сұрау салынатын Тараптың ұлттық заңнамасы бойынша қылмыс болып танылса, құқықтық көмек көрсетіледі.</w:t>
      </w:r>
    </w:p>
    <w:bookmarkEnd w:id="7"/>
    <w:bookmarkStart w:name="z15" w:id="8"/>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8"/>
    <w:bookmarkStart w:name="z16" w:id="9"/>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сұрау салу түсіп отырған қылмыс Сұрау салушы Тарапта Сұрау салынатын Тараптың ұлттық заңнамасында тыйым салынған жаза түрімен жазаланатын болса;</w:t>
      </w:r>
      <w:r>
        <w:br/>
      </w:r>
      <w:r>
        <w:rPr>
          <w:rFonts w:ascii="Times New Roman"/>
          <w:b w:val="false"/>
          <w:i w:val="false"/>
          <w:color w:val="000000"/>
          <w:sz w:val="28"/>
        </w:rPr>
        <w:t>
      (с) сұрау салу түсіп отырған қылмыс Сұрау салынатын Тарапта саяси қылмыс не осындай санатқа жататын қылмыс болып табылса. Бұл ретте:</w:t>
      </w:r>
      <w:r>
        <w:br/>
      </w:r>
      <w:r>
        <w:rPr>
          <w:rFonts w:ascii="Times New Roman"/>
          <w:b w:val="false"/>
          <w:i w:val="false"/>
          <w:color w:val="000000"/>
          <w:sz w:val="28"/>
        </w:rPr>
        <w:t>
</w:t>
      </w:r>
      <w:r>
        <w:rPr>
          <w:rFonts w:ascii="Times New Roman"/>
          <w:b w:val="false"/>
          <w:i w:val="false"/>
          <w:color w:val="000000"/>
          <w:sz w:val="28"/>
        </w:rPr>
        <w:t>
      1) Мемлекет немесе Үкімет басшысын және олардың отбасы мүшелерін өлтіру немесе өміріне, денсаулығына немесе бостандығына қарсы жасалатын өзге де қылмыстар;</w:t>
      </w:r>
      <w:r>
        <w:br/>
      </w:r>
      <w:r>
        <w:rPr>
          <w:rFonts w:ascii="Times New Roman"/>
          <w:b w:val="false"/>
          <w:i w:val="false"/>
          <w:color w:val="000000"/>
          <w:sz w:val="28"/>
        </w:rPr>
        <w:t>
</w:t>
      </w:r>
      <w:r>
        <w:rPr>
          <w:rFonts w:ascii="Times New Roman"/>
          <w:b w:val="false"/>
          <w:i w:val="false"/>
          <w:color w:val="000000"/>
          <w:sz w:val="28"/>
        </w:rPr>
        <w:t>
      2) терроризм, сондай-ақ екі Тарап қатысушысы болып табылатын басқа да халықаралық шарттарға, конвенцияларға немесе келісімдерге сәйкес саяси болып табылмайтын өзге де қылмыстар саяси қылмыстар болып табылмайды;</w:t>
      </w:r>
      <w:r>
        <w:br/>
      </w:r>
      <w:r>
        <w:rPr>
          <w:rFonts w:ascii="Times New Roman"/>
          <w:b w:val="false"/>
          <w:i w:val="false"/>
          <w:color w:val="000000"/>
          <w:sz w:val="28"/>
        </w:rPr>
        <w:t>
      (d) көмек көрсету туралы сұрау салу жалпы қолданатын әдеттегі қылмыстық заңнамаға сәйкес қылмыс болып табылмайтын әскери қылмысқа қатысты болса;</w:t>
      </w:r>
      <w:r>
        <w:br/>
      </w:r>
      <w:r>
        <w:rPr>
          <w:rFonts w:ascii="Times New Roman"/>
          <w:b w:val="false"/>
          <w:i w:val="false"/>
          <w:color w:val="000000"/>
          <w:sz w:val="28"/>
        </w:rPr>
        <w:t>
      (е) сұрау салу адамның нәсілдік тиесілігі, жынысы, діни сенімі, ұлты немесе саяси нанымдары себептері бойынша қылмыстық қудалау, жазалау немесе оған қарсы басқа да әрекет түрлеріне жәрдемдесу мақсатында не осы адамды кемсітудің кез келген түріне ұшырату ниетімен жолданған немесе осы адамның жағдайына осы себептердің кез келгені бойынша нұқсан келтірілуі мүмкін деп ұйғаруға дәлелді негіздер болса;</w:t>
      </w:r>
      <w:r>
        <w:br/>
      </w:r>
      <w:r>
        <w:rPr>
          <w:rFonts w:ascii="Times New Roman"/>
          <w:b w:val="false"/>
          <w:i w:val="false"/>
          <w:color w:val="000000"/>
          <w:sz w:val="28"/>
        </w:rPr>
        <w:t>
      (f) Сұрау салынатын Тарапта сұрау салуда көрсетілген қылмыс үшін нақ сол бір адамға қатысты қылмыстық талқылау басталса немесе соттың түпкілікті шешімі шығарылған болса;</w:t>
      </w:r>
      <w:r>
        <w:br/>
      </w:r>
      <w:r>
        <w:rPr>
          <w:rFonts w:ascii="Times New Roman"/>
          <w:b w:val="false"/>
          <w:i w:val="false"/>
          <w:color w:val="000000"/>
          <w:sz w:val="28"/>
        </w:rPr>
        <w:t>
      (g) сұрау салуды орындау Сұрау салынатын Тараптың егемендігіне, қауіпсіздігіне, қоғамдық тәртібіне немесе өзге де елеулі мүдделеріне қатер төндірсе не оның ұлттық заңнамасының іргелі қағидаттарына қайшылықтың туындауына себеп болса, сұрау салынатын құқықтық көмекті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Сұрау салынатын Тарапта жүргізіліп жатқан қылмыстық талқылауға кедергі болса,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оған құқықтық көмек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 бойынша шешім қабылдаған кезден бастап Сұрау салушы Тарапты осындай бас тарту немесе кейінге қалдыру себептері туралы жазбаша түрде дереу хабардар етеді.</w:t>
      </w:r>
    </w:p>
    <w:bookmarkEnd w:id="9"/>
    <w:bookmarkStart w:name="z22" w:id="10"/>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10"/>
    <w:bookmarkStart w:name="z23" w:id="11"/>
    <w:p>
      <w:pPr>
        <w:spacing w:after="0"/>
        <w:ind w:left="0"/>
        <w:jc w:val="both"/>
      </w:pPr>
      <w:r>
        <w:rPr>
          <w:rFonts w:ascii="Times New Roman"/>
          <w:b w:val="false"/>
          <w:i w:val="false"/>
          <w:color w:val="000000"/>
          <w:sz w:val="28"/>
        </w:rPr>
        <w:t>
      1. Осы Шартты іске асыру мақсатында Тараптар оны іске асыруға жауапты Орталық органдарды айқындайды:</w:t>
      </w:r>
      <w:r>
        <w:br/>
      </w:r>
      <w:r>
        <w:rPr>
          <w:rFonts w:ascii="Times New Roman"/>
          <w:b w:val="false"/>
          <w:i w:val="false"/>
          <w:color w:val="000000"/>
          <w:sz w:val="28"/>
        </w:rPr>
        <w:t>
      (а) Қазақстан Республикасы үшін Қазақстан Республикасының Бас прокуратурасы Орталық орган болып табылады;</w:t>
      </w:r>
      <w:r>
        <w:br/>
      </w:r>
      <w:r>
        <w:rPr>
          <w:rFonts w:ascii="Times New Roman"/>
          <w:b w:val="false"/>
          <w:i w:val="false"/>
          <w:color w:val="000000"/>
          <w:sz w:val="28"/>
        </w:rPr>
        <w:t>
      (b) Италия Республикасы үшін Италия Республикасының Әділет министрлігі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2. Орталық орган өзгерген жағдайда Тараптар ол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 іске асыру кезінде Орталық органдар бір-бірімен тікелей өзара іс-қимыл жасайды.</w:t>
      </w:r>
    </w:p>
    <w:bookmarkEnd w:id="11"/>
    <w:bookmarkStart w:name="z26" w:id="12"/>
    <w:p>
      <w:pPr>
        <w:spacing w:after="0"/>
        <w:ind w:left="0"/>
        <w:jc w:val="left"/>
      </w:pPr>
      <w:r>
        <w:rPr>
          <w:rFonts w:ascii="Times New Roman"/>
          <w:b/>
          <w:i w:val="false"/>
          <w:color w:val="000000"/>
        </w:rPr>
        <w:t xml:space="preserve"> 
5-бап</w:t>
      </w:r>
      <w:r>
        <w:br/>
      </w:r>
      <w:r>
        <w:rPr>
          <w:rFonts w:ascii="Times New Roman"/>
          <w:b/>
          <w:i w:val="false"/>
          <w:color w:val="000000"/>
        </w:rPr>
        <w:t>
Сұрау салудың нысаны мен мазмұны</w:t>
      </w:r>
    </w:p>
    <w:bookmarkEnd w:id="12"/>
    <w:bookmarkStart w:name="z27" w:id="13"/>
    <w:p>
      <w:pPr>
        <w:spacing w:after="0"/>
        <w:ind w:left="0"/>
        <w:jc w:val="both"/>
      </w:pPr>
      <w:r>
        <w:rPr>
          <w:rFonts w:ascii="Times New Roman"/>
          <w:b w:val="false"/>
          <w:i w:val="false"/>
          <w:color w:val="000000"/>
          <w:sz w:val="28"/>
        </w:rPr>
        <w:t>
      1. Сұрау салу жазбаша нысанда жасалып, оған уәкілетті адам қол қояды және Сұрау салушы Тараптың құзыретті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тергеу жүргізетін құзыретті органның атауы;</w:t>
      </w:r>
      <w:r>
        <w:br/>
      </w:r>
      <w:r>
        <w:rPr>
          <w:rFonts w:ascii="Times New Roman"/>
          <w:b w:val="false"/>
          <w:i w:val="false"/>
          <w:color w:val="000000"/>
          <w:sz w:val="28"/>
        </w:rPr>
        <w:t>
      (b) қылмыстың жасалған уақыты мен орнын және келтірілген зиян бар болған жағдайда оны көрсете отырып, қылмыс фактілерінің сипаттамасы;</w:t>
      </w:r>
      <w:r>
        <w:br/>
      </w:r>
      <w:r>
        <w:rPr>
          <w:rFonts w:ascii="Times New Roman"/>
          <w:b w:val="false"/>
          <w:i w:val="false"/>
          <w:color w:val="000000"/>
          <w:sz w:val="28"/>
        </w:rPr>
        <w:t>
      (c) қылмыстық жауаптылық мерзімінің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(е) негізделген шұғыл жағдайларда, сұрау салуды орындауға болатын мерзімді көрсету;</w:t>
      </w:r>
      <w:r>
        <w:br/>
      </w:r>
      <w:r>
        <w:rPr>
          <w:rFonts w:ascii="Times New Roman"/>
          <w:b w:val="false"/>
          <w:i w:val="false"/>
          <w:color w:val="000000"/>
          <w:sz w:val="28"/>
        </w:rPr>
        <w:t>
      (f)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адамдарды көрсету;</w:t>
      </w:r>
      <w:r>
        <w:br/>
      </w:r>
      <w:r>
        <w:rPr>
          <w:rFonts w:ascii="Times New Roman"/>
          <w:b w:val="false"/>
          <w:i w:val="false"/>
          <w:color w:val="000000"/>
          <w:sz w:val="28"/>
        </w:rPr>
        <w:t>
      (g)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Сұрау салушы Тараптың аумағына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 осы Шарттың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(а) өздеріне қатысты тергеу жүргізіліп жатқан адамдар туралы ақпарат;</w:t>
      </w:r>
      <w:r>
        <w:br/>
      </w:r>
      <w:r>
        <w:rPr>
          <w:rFonts w:ascii="Times New Roman"/>
          <w:b w:val="false"/>
          <w:i w:val="false"/>
          <w:color w:val="000000"/>
          <w:sz w:val="28"/>
        </w:rPr>
        <w:t>
      (b) танылуға немесе оның тұрған жері анықталуға тиіс адам туралы ақпарат;</w:t>
      </w:r>
      <w:r>
        <w:br/>
      </w:r>
      <w:r>
        <w:rPr>
          <w:rFonts w:ascii="Times New Roman"/>
          <w:b w:val="false"/>
          <w:i w:val="false"/>
          <w:color w:val="000000"/>
          <w:sz w:val="28"/>
        </w:rPr>
        <w:t>
      (c) құжат табыс етілуге тиіс адамның жеке басы және тұратын жері туралы ақпарат, сондай-ақ табыс ету жүргізілетін тәсіл;</w:t>
      </w:r>
      <w:r>
        <w:br/>
      </w:r>
      <w:r>
        <w:rPr>
          <w:rFonts w:ascii="Times New Roman"/>
          <w:b w:val="false"/>
          <w:i w:val="false"/>
          <w:color w:val="000000"/>
          <w:sz w:val="28"/>
        </w:rPr>
        <w:t>
      (d) айғақ беруге немесе өтініш беруге тиіс адамның жеке басы және тұратын жері туралы ақпарат;</w:t>
      </w:r>
      <w:r>
        <w:br/>
      </w:r>
      <w:r>
        <w:rPr>
          <w:rFonts w:ascii="Times New Roman"/>
          <w:b w:val="false"/>
          <w:i w:val="false"/>
          <w:color w:val="000000"/>
          <w:sz w:val="28"/>
        </w:rPr>
        <w:t>
      (е) қарап тексерілуге тиіс орынның немесе заттың тұрған жері мен сипаттамасы;</w:t>
      </w:r>
      <w:r>
        <w:br/>
      </w:r>
      <w:r>
        <w:rPr>
          <w:rFonts w:ascii="Times New Roman"/>
          <w:b w:val="false"/>
          <w:i w:val="false"/>
          <w:color w:val="000000"/>
          <w:sz w:val="28"/>
        </w:rPr>
        <w:t>
      (f) тінту жүргізілуге тиіс орынның орналасқан жері мен сипаттамасы және алып қойылуы, тыйым салынуы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жағдайларды көрсету;</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(i)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5. Осы бапқа сәйкес жіберілетін сұрау салу мен растаушы құжаттар Сұрау салушы Тараптың тілінде жасалады және оның ағылшын тіліндегі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6. Осы Шарттың </w:t>
      </w:r>
      <w:r>
        <w:rPr>
          <w:rFonts w:ascii="Times New Roman"/>
          <w:b w:val="false"/>
          <w:i w:val="false"/>
          <w:color w:val="000000"/>
          <w:sz w:val="28"/>
        </w:rPr>
        <w:t>4-бабында</w:t>
      </w:r>
      <w:r>
        <w:rPr>
          <w:rFonts w:ascii="Times New Roman"/>
          <w:b w:val="false"/>
          <w:i w:val="false"/>
          <w:color w:val="000000"/>
          <w:sz w:val="28"/>
        </w:rPr>
        <w:t xml:space="preserve"> айқындалған Орталық органдар арқылы жіберілген сұрау салу ақпаратты берудің кез келген жедел тәсілі арқылы телексті, факсты және электрондық хабарламаны қоса алғанда, алдын ала жіберілуі мүмкін. Мұндай жағдайларда жазбаша сұрау салу кейінгі күнтізбелік отыз күн ішінде келіп түсуге тиіс, әйтпесе оның күші жойылады.</w:t>
      </w:r>
    </w:p>
    <w:bookmarkEnd w:id="13"/>
    <w:bookmarkStart w:name="z33"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4"/>
    <w:bookmarkStart w:name="z34" w:id="15"/>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шақырту қағаздарын, тінтуге, алып қоюға, қамауға алуға немесе тәркілеуге не сұрау салуды орындауға қажет басқа да кез келген іс-шараға арналған шешімді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w:t>
      </w:r>
      <w:r>
        <w:rPr>
          <w:rFonts w:ascii="Times New Roman"/>
          <w:b w:val="false"/>
          <w:i w:val="false"/>
          <w:color w:val="000000"/>
          <w:sz w:val="28"/>
        </w:rPr>
        <w:t>
      3. Сұрау салынатын Тарап, егер бұл Тараптардың ұлттық заңнамасына қайшы келмесе, сұрау салуда көрсетілген уәкілетті адамдарға оны орындау кезінде қатысуға рұқсат беруі мүмкін. Осы мақсатта Сұрау салынатын Тарап Сұрау салушы Тарапқа сұрау салуды орындаудың күні мен орны туралы дереу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салуды орындаудың нәтижелері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 құқығына немесе әрекетке қабілетсіздікке сүйенетін болса, онда оның құзыретті органы тиісті шешім шығарып, Сұрау салушы Тарапқа тиісті шаралар қабылдауы үшін хабарлайды.</w:t>
      </w:r>
      <w:r>
        <w:br/>
      </w:r>
      <w:r>
        <w:rPr>
          <w:rFonts w:ascii="Times New Roman"/>
          <w:b w:val="false"/>
          <w:i w:val="false"/>
          <w:color w:val="000000"/>
          <w:sz w:val="28"/>
        </w:rPr>
        <w:t>
</w:t>
      </w:r>
      <w:r>
        <w:rPr>
          <w:rFonts w:ascii="Times New Roman"/>
          <w:b w:val="false"/>
          <w:i w:val="false"/>
          <w:color w:val="000000"/>
          <w:sz w:val="28"/>
        </w:rPr>
        <w:t>
      6. Сұрау салуды орындау ретінде жіберілетін құжаттар Сұрау салынатын Тараптың тілінде жасалады және оған ағылшын тіліндегі аудармасы қоса беріледі, сондай-ақ Сұрау салынатын Тараптың сұрау салуды орындаған құзыретті органының мөрімен куәландырылады.</w:t>
      </w:r>
    </w:p>
    <w:bookmarkEnd w:id="15"/>
    <w:bookmarkStart w:name="z40" w:id="16"/>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bookmarkEnd w:id="16"/>
    <w:bookmarkStart w:name="z41" w:id="17"/>
    <w:p>
      <w:pPr>
        <w:spacing w:after="0"/>
        <w:ind w:left="0"/>
        <w:jc w:val="both"/>
      </w:pPr>
      <w:r>
        <w:rPr>
          <w:rFonts w:ascii="Times New Roman"/>
          <w:b w:val="false"/>
          <w:i w:val="false"/>
          <w:color w:val="000000"/>
          <w:sz w:val="28"/>
        </w:rPr>
        <w:t>
      Осы Шарттың ережелеріне сәйкес Сұрау салынатын Тарап сұрау салуда көрсетілген және өз аумағында болуы мүмкін адамдарды табу үшін барлық мүмкіндікті қолданады және нәтижелері туралы Сұрау салушы Тарапқа хабарлайды.</w:t>
      </w:r>
    </w:p>
    <w:bookmarkEnd w:id="17"/>
    <w:bookmarkStart w:name="z42" w:id="18"/>
    <w:p>
      <w:pPr>
        <w:spacing w:after="0"/>
        <w:ind w:left="0"/>
        <w:jc w:val="left"/>
      </w:pPr>
      <w:r>
        <w:rPr>
          <w:rFonts w:ascii="Times New Roman"/>
          <w:b/>
          <w:i w:val="false"/>
          <w:color w:val="000000"/>
        </w:rPr>
        <w:t xml:space="preserve"> 
8-бап</w:t>
      </w:r>
      <w:r>
        <w:br/>
      </w:r>
      <w:r>
        <w:rPr>
          <w:rFonts w:ascii="Times New Roman"/>
          <w:b/>
          <w:i w:val="false"/>
          <w:color w:val="000000"/>
        </w:rPr>
        <w:t>
Құзыретті органға шақыру және құжаттарды табыс ету</w:t>
      </w:r>
    </w:p>
    <w:bookmarkEnd w:id="18"/>
    <w:bookmarkStart w:name="z43" w:id="19"/>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 уақыты, орны мен тәсілі, сондай-ақ құжаттар жеткізілген адам туралы мәліметтерді көрсете отырып, табыс етуді жүзеге асырған органның уәкілетті адамы қол қойған немесе мөрі басылған табыс ету туралы растауды жібереді. Егер табыс ету жүргізілмесе, Сұрау салынатын Тарап Сұрау салушы Тарапты ол туралы дереу хабардар етеді және табыс етілмеудің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Құзыретті органға келу туралы хабарламаларды табыс ету туралы сұрау салу Сұрау салынатын Тарапқа осы Шарттың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өткенге дейін жіберіледі.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органына шақыру туралы хабарламада және табыс етілген құжаттарда мәжбүрлеу шараларын қолданудың ешқандай қаупі болмауға тиіс.</w:t>
      </w:r>
    </w:p>
    <w:bookmarkEnd w:id="19"/>
    <w:bookmarkStart w:name="z47" w:id="20"/>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bookmarkEnd w:id="20"/>
    <w:bookmarkStart w:name="z48" w:id="21"/>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Сұрау салынатын Тарапта тергеудегі немесе қамаудағы адамдардан, сарапшылардан немесе басқа да адамдардан айғақтар алуды жүзеге асырады, сондай-ақ материалдарды, құжаттарды және сұрау салуда көрсетілген басқа да кез келген айғақтарды алады және оларды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оның ішінде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айғақтарды алу бойынша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3. Айғақтар беру үшін шақыртылған адам Сұрау салынатын Тараптың немесе Сұрау салушы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айғақтар беру үшін шақыртылған адам адвокатының қатысуына рұқсат береді.</w:t>
      </w:r>
      <w:r>
        <w:br/>
      </w:r>
      <w:r>
        <w:rPr>
          <w:rFonts w:ascii="Times New Roman"/>
          <w:b w:val="false"/>
          <w:i w:val="false"/>
          <w:color w:val="000000"/>
          <w:sz w:val="28"/>
        </w:rPr>
        <w:t>
</w:t>
      </w:r>
      <w:r>
        <w:rPr>
          <w:rFonts w:ascii="Times New Roman"/>
          <w:b w:val="false"/>
          <w:i w:val="false"/>
          <w:color w:val="000000"/>
          <w:sz w:val="28"/>
        </w:rPr>
        <w:t>
      5. Өтініштер немесе айғақтар беру үшін шақыртылған адам көрсеткен, осындай өтініштер мен айғақтар нәтижесінде анықталған құжаттар, заттар және басқа да дәлелдемелер Сұрау салушы Тарапта дәлелдемелер ретінде жарамды болып табылады.</w:t>
      </w:r>
    </w:p>
    <w:bookmarkEnd w:id="21"/>
    <w:bookmarkStart w:name="z53" w:id="22"/>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bookmarkEnd w:id="22"/>
    <w:bookmarkStart w:name="z54" w:id="23"/>
    <w:p>
      <w:pPr>
        <w:spacing w:after="0"/>
        <w:ind w:left="0"/>
        <w:jc w:val="both"/>
      </w:pPr>
      <w:r>
        <w:rPr>
          <w:rFonts w:ascii="Times New Roman"/>
          <w:b w:val="false"/>
          <w:i w:val="false"/>
          <w:color w:val="000000"/>
          <w:sz w:val="28"/>
        </w:rPr>
        <w:t>
      1. Сұрау салынатын Тарап Сұрау салушы Тараптың сұрау салуы бойынша адамды жауап алу, өтініштер алу мақсатында не сарапшы ретінде тыңдау үшін немесе басқа да процестік әрекеттерді орындау үшін Сұрау салушы Тараптың құзыретті органына келуге шақырады. Сұрау салынатын Тарап Сұрау салушы Тарапты көрсетілген адамның келу мүмкіндігі туралы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 туралы келіскен шұғыл жағдайлардан басқа, келу үшін белгіленген күнге дейін алпыс күннен кешіктірмей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шығыстарының өтемақысы мөлшерін көрсетеді.</w:t>
      </w:r>
    </w:p>
    <w:bookmarkEnd w:id="23"/>
    <w:bookmarkStart w:name="z57" w:id="24"/>
    <w:p>
      <w:pPr>
        <w:spacing w:after="0"/>
        <w:ind w:left="0"/>
        <w:jc w:val="left"/>
      </w:pPr>
      <w:r>
        <w:rPr>
          <w:rFonts w:ascii="Times New Roman"/>
          <w:b/>
          <w:i w:val="false"/>
          <w:color w:val="000000"/>
        </w:rPr>
        <w:t xml:space="preserve"> 
11-бап</w:t>
      </w:r>
      <w:r>
        <w:br/>
      </w:r>
      <w:r>
        <w:rPr>
          <w:rFonts w:ascii="Times New Roman"/>
          <w:b/>
          <w:i w:val="false"/>
          <w:color w:val="000000"/>
        </w:rPr>
        <w:t>
Кепілдік және арнайы қағида</w:t>
      </w:r>
    </w:p>
    <w:bookmarkEnd w:id="24"/>
    <w:bookmarkStart w:name="z58" w:id="25"/>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Сұрау салушы Тараптың аумағында болатын адам:</w:t>
      </w:r>
      <w:r>
        <w:br/>
      </w:r>
      <w:r>
        <w:rPr>
          <w:rFonts w:ascii="Times New Roman"/>
          <w:b w:val="false"/>
          <w:i w:val="false"/>
          <w:color w:val="000000"/>
          <w:sz w:val="28"/>
        </w:rPr>
        <w:t>
      (а) Сұрау салушы Тараптың аумағына келгенге дейін жасаған қылмысы үшін Сұрау салушы Тараптың аумағында тергеуге не қылмыстық қудалауға немесе оның жеке бас бостандығын шектейтін кез келген басқа да шараға тартылуға тиіс емес;</w:t>
      </w:r>
      <w:r>
        <w:br/>
      </w:r>
      <w:r>
        <w:rPr>
          <w:rFonts w:ascii="Times New Roman"/>
          <w:b w:val="false"/>
          <w:i w:val="false"/>
          <w:color w:val="000000"/>
          <w:sz w:val="28"/>
        </w:rPr>
        <w:t>
      (b) Сұрау салынатын Тарап және тиісті адам оған өзінің келісімін берген жағдайлардан басқа, көмек туралы сұрау салуда көрсетілгеннен өзгеше айғақтар беруге немесе басқа да мәлімдемелер жасауға не кез келген іс-шараларға қатысуға міндетті емес.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(а) оның болуы одан әрі қажет емес екендігі туралы оған ресми түрде хабардар етілген кезден бастап отыз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Құзыретті органға шақыру туралы хабарлама алған және оған келмеген немесе өтініш жасаудан, айғақ беруден не осы Шарттың 9 немесе 10-баптарында көзделген өзге де іс-шараларға қатысудан бас тартқан адам өзінің келмеуі немесе келуден бас тартуы салдарынан Сұрау салушы Тараптың құзыретті органына мәжбүрлеп жеткізуге ұшырамауға тиіс. Осындай жағдайларда тиісті сұрау салу бойынша Сұрау салынатын Тараптың ұлттық заңнамасында көзделген өзге де шаралар қолданылуы мүмкін.</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тәртіппен жауап алу жүргізіліп жатқан жәбірленуші, куә немесе сарапшы әрбір Тараптың олар жасаған құқық бұзушылықтарға қатысты юрисдикциясы сақталған кезде, Тараптардың ұлттық заңнамасына сәйкес құзыретті органға келген кезінде берген айғақтарының, сараптама қорытындыларының мазмұны үшін жауапты болып табылады.</w:t>
      </w:r>
    </w:p>
    <w:bookmarkEnd w:id="25"/>
    <w:bookmarkStart w:name="z62" w:id="26"/>
    <w:p>
      <w:pPr>
        <w:spacing w:after="0"/>
        <w:ind w:left="0"/>
        <w:jc w:val="left"/>
      </w:pPr>
      <w:r>
        <w:rPr>
          <w:rFonts w:ascii="Times New Roman"/>
          <w:b/>
          <w:i w:val="false"/>
          <w:color w:val="000000"/>
        </w:rPr>
        <w:t xml:space="preserve"> 
12-бап</w:t>
      </w:r>
      <w:r>
        <w:br/>
      </w:r>
      <w:r>
        <w:rPr>
          <w:rFonts w:ascii="Times New Roman"/>
          <w:b/>
          <w:i w:val="false"/>
          <w:color w:val="000000"/>
        </w:rPr>
        <w:t>
Іс-шараларды бейнеконференция арқылы жүргізу</w:t>
      </w:r>
    </w:p>
    <w:bookmarkEnd w:id="26"/>
    <w:bookmarkStart w:name="z63" w:id="27"/>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 аталған Тарап,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Бейнеконференция арқылы жауап алу, егер адам осындай жауап айтуға келісімін берсе және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Сұрау салынатын Тараптағы жоғарыда аталған адамның тұрған жерінде немесе адвокатқа өзі мүддесін қорғайтын адаммен қашықтан құпия түрде сөйлесуге мүмкіндік бере отырып, Сұрау салушы Тараптың құзыретті органында болуға рұқсат берілуге тиіс.</w:t>
      </w:r>
      <w:r>
        <w:br/>
      </w:r>
      <w:r>
        <w:rPr>
          <w:rFonts w:ascii="Times New Roman"/>
          <w:b w:val="false"/>
          <w:i w:val="false"/>
          <w:color w:val="000000"/>
          <w:sz w:val="28"/>
        </w:rPr>
        <w:t>
</w:t>
      </w:r>
      <w:r>
        <w:rPr>
          <w:rFonts w:ascii="Times New Roman"/>
          <w:b w:val="false"/>
          <w:i w:val="false"/>
          <w:color w:val="000000"/>
          <w:sz w:val="28"/>
        </w:rPr>
        <w:t>
      3. Егер жауап алуға жататын адам Сұрау салынатын Тараптың аумағында күзетпен қамауда ұсталған болса, жауап алу әрдайым бейнеконференция арқылы жүзеге асырылуға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 процестік әрекеттерді бейнеконференция арқылы жүргізу оны жүзеге асыру үшін өзінде техникалық құралдар болған кезде рұқсат береді.</w:t>
      </w:r>
      <w:r>
        <w:br/>
      </w:r>
      <w:r>
        <w:rPr>
          <w:rFonts w:ascii="Times New Roman"/>
          <w:b w:val="false"/>
          <w:i w:val="false"/>
          <w:color w:val="000000"/>
          <w:sz w:val="28"/>
        </w:rPr>
        <w:t>
</w:t>
      </w:r>
      <w:r>
        <w:rPr>
          <w:rFonts w:ascii="Times New Roman"/>
          <w:b w:val="false"/>
          <w:i w:val="false"/>
          <w:color w:val="000000"/>
          <w:sz w:val="28"/>
        </w:rPr>
        <w:t>
      5. Процестік әрекеттерді бейнеконференция арқылы жүргізу туралы сұрау салуларда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көзделгеннен басқа күзетпен қамауда ұсталмаған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 сондай-ақ құзыретті орган мен айғақтар алатын адамдар да көрсетіледі.</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өз Тарапының ұлттық заңнамасына сәйкес адамды келу үшін шақырады.</w:t>
      </w:r>
      <w:r>
        <w:br/>
      </w:r>
      <w:r>
        <w:rPr>
          <w:rFonts w:ascii="Times New Roman"/>
          <w:b w:val="false"/>
          <w:i w:val="false"/>
          <w:color w:val="000000"/>
          <w:sz w:val="28"/>
        </w:rPr>
        <w:t>
</w:t>
      </w:r>
      <w:r>
        <w:rPr>
          <w:rFonts w:ascii="Times New Roman"/>
          <w:b w:val="false"/>
          <w:i w:val="false"/>
          <w:color w:val="000000"/>
          <w:sz w:val="28"/>
        </w:rPr>
        <w:t>
      7. Процестік іс-әрекеттерді бейнеконференция арқылы жүргізуге қатысты мынадай ережелер қолданылады:</w:t>
      </w:r>
      <w:r>
        <w:br/>
      </w:r>
      <w:r>
        <w:rPr>
          <w:rFonts w:ascii="Times New Roman"/>
          <w:b w:val="false"/>
          <w:i w:val="false"/>
          <w:color w:val="000000"/>
          <w:sz w:val="28"/>
        </w:rPr>
        <w:t>
      (а) екі Тараптың құзыретті органдары айғақтарды алу барысына қатысады және егер қажет болса аудармаға жәрдем көрсетеді. Сұрау салынатын Тараптың құзыретті органы келген адамның жеке басын анықтауды жүргізеді және бұл іс-шара өз Тарапының ұлттық заңнамасына сәйкес жүргізіліп жатқанына кез жеткізеді. Егер Сұрау салынатын Тараптың құзыретті органы айғақтарды алу барысында өз Тарапының ұлттық заңнамасының негізіне алынған қағидаттар сақталмады деп есептесе, ол іс-шараларды көрсетілген қағидаттарға сәйкес жүргізу үшін қажетті кез келген шараларды дереу қабылдайды;</w:t>
      </w:r>
      <w:r>
        <w:br/>
      </w:r>
      <w:r>
        <w:rPr>
          <w:rFonts w:ascii="Times New Roman"/>
          <w:b w:val="false"/>
          <w:i w:val="false"/>
          <w:color w:val="000000"/>
          <w:sz w:val="28"/>
        </w:rPr>
        <w:t>
      (b) екі Тараптың құзыретті органдары, егер бұл қажет болса, шақыртылған адамды қорғау бойынша шараларды бірлесіп келіседі;</w:t>
      </w:r>
      <w:r>
        <w:br/>
      </w:r>
      <w:r>
        <w:rPr>
          <w:rFonts w:ascii="Times New Roman"/>
          <w:b w:val="false"/>
          <w:i w:val="false"/>
          <w:color w:val="000000"/>
          <w:sz w:val="28"/>
        </w:rPr>
        <w:t>
      (c) жауап алу үшін шақыртылған адам, егер Сұрау салынатын Тараптың немесе Сұрау салушы Тараптың ұлттық заңнамасы оған жол берсе, айғақтарды беруден бас тартуға құқылы;</w:t>
      </w:r>
      <w:r>
        <w:br/>
      </w:r>
      <w:r>
        <w:rPr>
          <w:rFonts w:ascii="Times New Roman"/>
          <w:b w:val="false"/>
          <w:i w:val="false"/>
          <w:color w:val="000000"/>
          <w:sz w:val="28"/>
        </w:rPr>
        <w:t>
      (d) Сұрау салынатын Тарап, егер бұл қажет болса, жауап алу үшін шақыртылған адамды аудармашының көмегімен қамтамасыз етеді.</w:t>
      </w:r>
      <w:r>
        <w:br/>
      </w:r>
      <w:r>
        <w:rPr>
          <w:rFonts w:ascii="Times New Roman"/>
          <w:b w:val="false"/>
          <w:i w:val="false"/>
          <w:color w:val="000000"/>
          <w:sz w:val="28"/>
        </w:rPr>
        <w:t>
</w:t>
      </w:r>
      <w:r>
        <w:rPr>
          <w:rFonts w:ascii="Times New Roman"/>
          <w:b w:val="false"/>
          <w:i w:val="false"/>
          <w:color w:val="000000"/>
          <w:sz w:val="28"/>
        </w:rPr>
        <w:t>
      8. Сұрау салынатын Тараптың құзыретті органы процестік әрекет аяқталғаннан кейін ресми акт жасайды, онда оның жүргізілген күні мен орны, келген адамның жеке басы туралы мәліметтер, іс-шараларға қатысушы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w:t>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мақсаттарында пайдалануды қоса алғанда,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көрсетілгеннен өзге мақсаттарда пайдалануға рұқсат етуге құқылы.</w:t>
      </w:r>
    </w:p>
    <w:bookmarkEnd w:id="27"/>
    <w:bookmarkStart w:name="z73" w:id="28"/>
    <w:p>
      <w:pPr>
        <w:spacing w:after="0"/>
        <w:ind w:left="0"/>
        <w:jc w:val="left"/>
      </w:pPr>
      <w:r>
        <w:rPr>
          <w:rFonts w:ascii="Times New Roman"/>
          <w:b/>
          <w:i w:val="false"/>
          <w:color w:val="000000"/>
        </w:rPr>
        <w:t xml:space="preserve"> 
13-бап</w:t>
      </w:r>
      <w:r>
        <w:br/>
      </w:r>
      <w:r>
        <w:rPr>
          <w:rFonts w:ascii="Times New Roman"/>
          <w:b/>
          <w:i w:val="false"/>
          <w:color w:val="000000"/>
        </w:rPr>
        <w:t>
Күзетпен қамауда ұсталған адамдарды уақытша беру</w:t>
      </w:r>
    </w:p>
    <w:bookmarkEnd w:id="28"/>
    <w:bookmarkStart w:name="z74" w:id="29"/>
    <w:p>
      <w:pPr>
        <w:spacing w:after="0"/>
        <w:ind w:left="0"/>
        <w:jc w:val="both"/>
      </w:pPr>
      <w:r>
        <w:rPr>
          <w:rFonts w:ascii="Times New Roman"/>
          <w:b w:val="false"/>
          <w:i w:val="false"/>
          <w:color w:val="000000"/>
          <w:sz w:val="28"/>
        </w:rPr>
        <w:t>
      1. Егер осы Шарттың 12-бабының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бейнеконференцияны өткізу мүмкін болмаса, Сұрау салушы Тараптың сұрау салуы бойынша Сұрау салынатын Тарап күзетпен қамауда ұсталған адам соған келісім берген және Тараптар арасында оны беру және берудің шарттары туралы жазбаша келісімге бұрын қол жеткізілген жағдайда одан жауап алу, оның өтініш беруі немесе басқа да процестік әрекеттерге қатысуы үшін құзыретті органға келу мүмкіндігін беру үшін қамауда отырған адамды Сұрау салушы Тарапқа уақытша беруге құқылы.</w:t>
      </w:r>
      <w:r>
        <w:br/>
      </w:r>
      <w:r>
        <w:rPr>
          <w:rFonts w:ascii="Times New Roman"/>
          <w:b w:val="false"/>
          <w:i w:val="false"/>
          <w:color w:val="000000"/>
          <w:sz w:val="28"/>
        </w:rPr>
        <w:t>
</w:t>
      </w:r>
      <w:r>
        <w:rPr>
          <w:rFonts w:ascii="Times New Roman"/>
          <w:b w:val="false"/>
          <w:i w:val="false"/>
          <w:color w:val="000000"/>
          <w:sz w:val="28"/>
        </w:rPr>
        <w:t>
      2. Адамды уақытша беру, егер:</w:t>
      </w:r>
      <w:r>
        <w:br/>
      </w:r>
      <w:r>
        <w:rPr>
          <w:rFonts w:ascii="Times New Roman"/>
          <w:b w:val="false"/>
          <w:i w:val="false"/>
          <w:color w:val="000000"/>
          <w:sz w:val="28"/>
        </w:rPr>
        <w:t>
      (а) бұл Сұрау салынатын Тарапта аталған адамға қатысты жүргізіліп жатқан тергеуге немесе қылмыстық қудалауға кедергі келтірмесе;</w:t>
      </w:r>
      <w:r>
        <w:br/>
      </w:r>
      <w:r>
        <w:rPr>
          <w:rFonts w:ascii="Times New Roman"/>
          <w:b w:val="false"/>
          <w:i w:val="false"/>
          <w:color w:val="000000"/>
          <w:sz w:val="28"/>
        </w:rPr>
        <w:t>
      (b) берілетін адам Сұрау салушы Тарапта күзетпен қамауда ұсталатын болса жүзеге асырылуы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аумағында күзетпен қамауда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4. Күзетпен қамауда ұсталған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транзиттеу туралы сұрау салуды жібереді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берілген адамды Сұрау салынатын Тарапқа дереу қайтарады.</w:t>
      </w:r>
      <w:r>
        <w:br/>
      </w:r>
      <w:r>
        <w:rPr>
          <w:rFonts w:ascii="Times New Roman"/>
          <w:b w:val="false"/>
          <w:i w:val="false"/>
          <w:color w:val="000000"/>
          <w:sz w:val="28"/>
        </w:rPr>
        <w:t>
</w:t>
      </w:r>
      <w:r>
        <w:rPr>
          <w:rFonts w:ascii="Times New Roman"/>
          <w:b w:val="false"/>
          <w:i w:val="false"/>
          <w:color w:val="000000"/>
          <w:sz w:val="28"/>
        </w:rPr>
        <w:t>
      6. Осы бапқа сәйкес уақытша берілетін адамға осы Шарттың </w:t>
      </w:r>
      <w:r>
        <w:rPr>
          <w:rFonts w:ascii="Times New Roman"/>
          <w:b w:val="false"/>
          <w:i w:val="false"/>
          <w:color w:val="000000"/>
          <w:sz w:val="28"/>
        </w:rPr>
        <w:t>11-бабында</w:t>
      </w:r>
      <w:r>
        <w:rPr>
          <w:rFonts w:ascii="Times New Roman"/>
          <w:b w:val="false"/>
          <w:i w:val="false"/>
          <w:color w:val="000000"/>
          <w:sz w:val="28"/>
        </w:rPr>
        <w:t xml:space="preserve"> көрсетілген кепілдіктер олардың қолданылуына қарай ұсынылады.</w:t>
      </w:r>
      <w:r>
        <w:br/>
      </w:r>
      <w:r>
        <w:rPr>
          <w:rFonts w:ascii="Times New Roman"/>
          <w:b w:val="false"/>
          <w:i w:val="false"/>
          <w:color w:val="000000"/>
          <w:sz w:val="28"/>
        </w:rPr>
        <w:t>
</w:t>
      </w:r>
      <w:r>
        <w:rPr>
          <w:rFonts w:ascii="Times New Roman"/>
          <w:b w:val="false"/>
          <w:i w:val="false"/>
          <w:color w:val="000000"/>
          <w:sz w:val="28"/>
        </w:rPr>
        <w:t>
      7. Сұрау салынатын Тарап елеулі негіздер болған кезде уақытша беруден бас тарта алады, бұл туралы ол Сұрау салушы Тарапты хабардар етуге міндетті.</w:t>
      </w:r>
    </w:p>
    <w:bookmarkEnd w:id="29"/>
    <w:bookmarkStart w:name="z81" w:id="30"/>
    <w:p>
      <w:pPr>
        <w:spacing w:after="0"/>
        <w:ind w:left="0"/>
        <w:jc w:val="left"/>
      </w:pPr>
      <w:r>
        <w:rPr>
          <w:rFonts w:ascii="Times New Roman"/>
          <w:b/>
          <w:i w:val="false"/>
          <w:color w:val="000000"/>
        </w:rPr>
        <w:t xml:space="preserve"> 
14-бап</w:t>
      </w:r>
      <w:r>
        <w:br/>
      </w:r>
      <w:r>
        <w:rPr>
          <w:rFonts w:ascii="Times New Roman"/>
          <w:b/>
          <w:i w:val="false"/>
          <w:color w:val="000000"/>
        </w:rPr>
        <w:t>
Қылмыстық процеске қатысатын жәбірленушілерді, куәларды және басқа да адамдарды қорғау</w:t>
      </w:r>
    </w:p>
    <w:bookmarkEnd w:id="30"/>
    <w:bookmarkStart w:name="z82" w:id="31"/>
    <w:p>
      <w:pPr>
        <w:spacing w:after="0"/>
        <w:ind w:left="0"/>
        <w:jc w:val="both"/>
      </w:pPr>
      <w:r>
        <w:rPr>
          <w:rFonts w:ascii="Times New Roman"/>
          <w:b w:val="false"/>
          <w:i w:val="false"/>
          <w:color w:val="000000"/>
          <w:sz w:val="28"/>
        </w:rPr>
        <w:t>
      Бұл қажет болған кезде немесе объективті тергеуді және сот төрелігін мүлтіксіз жүргізуді қамтамасыз ету мақсатында екі Тарап қылмыстық процеске қатысатын жәбірленушілерді, куәларды және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bookmarkEnd w:id="31"/>
    <w:bookmarkStart w:name="z83" w:id="32"/>
    <w:p>
      <w:pPr>
        <w:spacing w:after="0"/>
        <w:ind w:left="0"/>
        <w:jc w:val="left"/>
      </w:pPr>
      <w:r>
        <w:rPr>
          <w:rFonts w:ascii="Times New Roman"/>
          <w:b/>
          <w:i w:val="false"/>
          <w:color w:val="000000"/>
        </w:rPr>
        <w:t xml:space="preserve"> 
15-бап</w:t>
      </w:r>
      <w:r>
        <w:br/>
      </w:r>
      <w:r>
        <w:rPr>
          <w:rFonts w:ascii="Times New Roman"/>
          <w:b/>
          <w:i w:val="false"/>
          <w:color w:val="000000"/>
        </w:rPr>
        <w:t>
Ресми немесе жалпыға қолжетімді құжаттарды ұсыну</w:t>
      </w:r>
    </w:p>
    <w:bookmarkEnd w:id="32"/>
    <w:bookmarkStart w:name="z84" w:id="33"/>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қолжетімді материалдардың немесе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жалпыға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 Сұрау салынатын Тарап жоғарыда аталған сұрау салуды осындай шешімнің себептері туралы хабарлай отырып, толық немесе ішінара қабылдамауға құқылы.</w:t>
      </w:r>
    </w:p>
    <w:bookmarkEnd w:id="33"/>
    <w:bookmarkStart w:name="z86" w:id="34"/>
    <w:p>
      <w:pPr>
        <w:spacing w:after="0"/>
        <w:ind w:left="0"/>
        <w:jc w:val="left"/>
      </w:pPr>
      <w:r>
        <w:rPr>
          <w:rFonts w:ascii="Times New Roman"/>
          <w:b/>
          <w:i w:val="false"/>
          <w:color w:val="000000"/>
        </w:rPr>
        <w:t xml:space="preserve"> 
16-бап</w:t>
      </w:r>
      <w:r>
        <w:br/>
      </w:r>
      <w:r>
        <w:rPr>
          <w:rFonts w:ascii="Times New Roman"/>
          <w:b/>
          <w:i w:val="false"/>
          <w:color w:val="000000"/>
        </w:rPr>
        <w:t>
Құжаттарды, материалдарды немесе заттарды ұсыну</w:t>
      </w:r>
    </w:p>
    <w:bookmarkEnd w:id="34"/>
    <w:bookmarkStart w:name="z87" w:id="35"/>
    <w:p>
      <w:pPr>
        <w:spacing w:after="0"/>
        <w:ind w:left="0"/>
        <w:jc w:val="both"/>
      </w:pPr>
      <w:r>
        <w:rPr>
          <w:rFonts w:ascii="Times New Roman"/>
          <w:b w:val="false"/>
          <w:i w:val="false"/>
          <w:color w:val="000000"/>
          <w:sz w:val="28"/>
        </w:rPr>
        <w:t>
      1. Егер сұрау салу осы Шарттың </w:t>
      </w:r>
      <w:r>
        <w:rPr>
          <w:rFonts w:ascii="Times New Roman"/>
          <w:b w:val="false"/>
          <w:i w:val="false"/>
          <w:color w:val="000000"/>
          <w:sz w:val="28"/>
        </w:rPr>
        <w:t>15-бабында</w:t>
      </w:r>
      <w:r>
        <w:rPr>
          <w:rFonts w:ascii="Times New Roman"/>
          <w:b w:val="false"/>
          <w:i w:val="false"/>
          <w:color w:val="000000"/>
          <w:sz w:val="28"/>
        </w:rPr>
        <w:t xml:space="preserve"> көрсетілмеген құжаттарды немесе материалдарды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bookmarkEnd w:id="35"/>
    <w:bookmarkStart w:name="z89" w:id="36"/>
    <w:p>
      <w:pPr>
        <w:spacing w:after="0"/>
        <w:ind w:left="0"/>
        <w:jc w:val="left"/>
      </w:pPr>
      <w:r>
        <w:rPr>
          <w:rFonts w:ascii="Times New Roman"/>
          <w:b/>
          <w:i w:val="false"/>
          <w:color w:val="000000"/>
        </w:rPr>
        <w:t xml:space="preserve"> 
17-бап</w:t>
      </w:r>
      <w:r>
        <w:br/>
      </w:r>
      <w:r>
        <w:rPr>
          <w:rFonts w:ascii="Times New Roman"/>
          <w:b/>
          <w:i w:val="false"/>
          <w:color w:val="000000"/>
        </w:rPr>
        <w:t>
Тінту, алып қою, қамақ салу және тәркілеу</w:t>
      </w:r>
    </w:p>
    <w:bookmarkEnd w:id="36"/>
    <w:bookmarkStart w:name="z90" w:id="37"/>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 немесе қылмысқа қатысы бар заттарды анықтау бойынша іс-шараларды жүзеге асырады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соңғының аумағынан табылуы мүмкін екендігі туралы негіздерді хабарлайды.</w:t>
      </w:r>
      <w:r>
        <w:br/>
      </w:r>
      <w:r>
        <w:rPr>
          <w:rFonts w:ascii="Times New Roman"/>
          <w:b w:val="false"/>
          <w:i w:val="false"/>
          <w:color w:val="000000"/>
          <w:sz w:val="28"/>
        </w:rPr>
        <w:t>
</w:t>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салушы Тараптың сұрау салуы бойынша қылмыс жасаудан түскен табыстарды не қылмыспен байланысты заттарды алып қою, оған қамақ салу және тәркілеу мақсатында оның ұлттық заңнамасында көзделген кез келген шараларды қабылдайды.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 жасаудан түскен кез келген табыстарды және қылмысқа байланысты заттарды, сондай-ақ оларды өткізуден түскен кез келген қаржы қаражатын Тараптар арасында келісілген шарттарға сәйкес толық не ішінара береді.</w:t>
      </w:r>
      <w:r>
        <w:br/>
      </w:r>
      <w:r>
        <w:rPr>
          <w:rFonts w:ascii="Times New Roman"/>
          <w:b w:val="false"/>
          <w:i w:val="false"/>
          <w:color w:val="000000"/>
          <w:sz w:val="28"/>
        </w:rPr>
        <w:t>
</w:t>
      </w:r>
      <w:r>
        <w:rPr>
          <w:rFonts w:ascii="Times New Roman"/>
          <w:b w:val="false"/>
          <w:i w:val="false"/>
          <w:color w:val="000000"/>
          <w:sz w:val="28"/>
        </w:rPr>
        <w:t>
      4. Осы бапты қолданған кезде Сұрау салынатын Тараптың немесе үшінші тараптардың қылмыс жасаудан түскен жоғарыда аталған табыстарға немесе қылмыспен байланысты заттарға қатысты кез келген құқықтары сақталады.</w:t>
      </w:r>
    </w:p>
    <w:bookmarkEnd w:id="37"/>
    <w:bookmarkStart w:name="z94" w:id="38"/>
    <w:p>
      <w:pPr>
        <w:spacing w:after="0"/>
        <w:ind w:left="0"/>
        <w:jc w:val="left"/>
      </w:pPr>
      <w:r>
        <w:rPr>
          <w:rFonts w:ascii="Times New Roman"/>
          <w:b/>
          <w:i w:val="false"/>
          <w:color w:val="000000"/>
        </w:rPr>
        <w:t xml:space="preserve"> 
18-бап</w:t>
      </w:r>
      <w:r>
        <w:br/>
      </w:r>
      <w:r>
        <w:rPr>
          <w:rFonts w:ascii="Times New Roman"/>
          <w:b/>
          <w:i w:val="false"/>
          <w:color w:val="000000"/>
        </w:rPr>
        <w:t>
Банкті анықтау және қаржылық ақпарат</w:t>
      </w:r>
    </w:p>
    <w:bookmarkEnd w:id="38"/>
    <w:bookmarkStart w:name="z95" w:id="39"/>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жеке немесе заңды тұлғаның өзінің аумағында орналасқан кез келген банкте банк шотының немесе шоттарының ұстаушысы болып табылатынын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 көрсетуден банк құпиясы негізінде бас тартуға болмайды.</w:t>
      </w:r>
    </w:p>
    <w:bookmarkEnd w:id="39"/>
    <w:bookmarkStart w:name="z98" w:id="40"/>
    <w:p>
      <w:pPr>
        <w:spacing w:after="0"/>
        <w:ind w:left="0"/>
        <w:jc w:val="left"/>
      </w:pPr>
      <w:r>
        <w:rPr>
          <w:rFonts w:ascii="Times New Roman"/>
          <w:b/>
          <w:i w:val="false"/>
          <w:color w:val="000000"/>
        </w:rPr>
        <w:t xml:space="preserve"> 
19-бап</w:t>
      </w:r>
      <w:r>
        <w:br/>
      </w:r>
      <w:r>
        <w:rPr>
          <w:rFonts w:ascii="Times New Roman"/>
          <w:b/>
          <w:i w:val="false"/>
          <w:color w:val="000000"/>
        </w:rPr>
        <w:t>
Басқа халықаралық шарттармен үйлесімділігі</w:t>
      </w:r>
    </w:p>
    <w:bookmarkEnd w:id="40"/>
    <w:bookmarkStart w:name="z99" w:id="41"/>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Шарт Тараптардың уағдаластығы негізінде, егер олар Тараптардың ұлттық заңнамаларына сәйкес келсе, бір-бірімен қылмыстық істер бойынша құқықтық көмек көрсету мәселелері жөніндегі өзге де ынтымақтастық нысандарын жүзеге асыруына кедергі болмайды.</w:t>
      </w:r>
    </w:p>
    <w:bookmarkEnd w:id="41"/>
    <w:bookmarkStart w:name="z101" w:id="42"/>
    <w:p>
      <w:pPr>
        <w:spacing w:after="0"/>
        <w:ind w:left="0"/>
        <w:jc w:val="left"/>
      </w:pPr>
      <w:r>
        <w:rPr>
          <w:rFonts w:ascii="Times New Roman"/>
          <w:b/>
          <w:i w:val="false"/>
          <w:color w:val="000000"/>
        </w:rPr>
        <w:t xml:space="preserve"> 
20-бап</w:t>
      </w:r>
      <w:r>
        <w:br/>
      </w:r>
      <w:r>
        <w:rPr>
          <w:rFonts w:ascii="Times New Roman"/>
          <w:b/>
          <w:i w:val="false"/>
          <w:color w:val="000000"/>
        </w:rPr>
        <w:t>
Қылмыстық талқылаулар туралы ақпарат алмасу</w:t>
      </w:r>
    </w:p>
    <w:bookmarkEnd w:id="42"/>
    <w:bookmarkStart w:name="z102" w:id="43"/>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соттылықтары және шығарылған үкімдер туралы ақпаратты береді.</w:t>
      </w:r>
    </w:p>
    <w:bookmarkEnd w:id="43"/>
    <w:bookmarkStart w:name="z103" w:id="44"/>
    <w:p>
      <w:pPr>
        <w:spacing w:after="0"/>
        <w:ind w:left="0"/>
        <w:jc w:val="left"/>
      </w:pPr>
      <w:r>
        <w:rPr>
          <w:rFonts w:ascii="Times New Roman"/>
          <w:b/>
          <w:i w:val="false"/>
          <w:color w:val="000000"/>
        </w:rPr>
        <w:t xml:space="preserve"> 
21-бап</w:t>
      </w:r>
      <w:r>
        <w:br/>
      </w:r>
      <w:r>
        <w:rPr>
          <w:rFonts w:ascii="Times New Roman"/>
          <w:b/>
          <w:i w:val="false"/>
          <w:color w:val="000000"/>
        </w:rPr>
        <w:t>
Заңнама туралы ақпарат алмасу</w:t>
      </w:r>
    </w:p>
    <w:bookmarkEnd w:id="44"/>
    <w:bookmarkStart w:name="z104" w:id="45"/>
    <w:p>
      <w:pPr>
        <w:spacing w:after="0"/>
        <w:ind w:left="0"/>
        <w:jc w:val="both"/>
      </w:pPr>
      <w:r>
        <w:rPr>
          <w:rFonts w:ascii="Times New Roman"/>
          <w:b w:val="false"/>
          <w:i w:val="false"/>
          <w:color w:val="000000"/>
          <w:sz w:val="28"/>
        </w:rPr>
        <w:t>
      Тараптар сұрау салу бойынша қолданыстағы немесе бұрын қолданылған ұлттық заңнама бойынша және Тараптар пайдаланатын сот практикасы бойынша ақпарат алмасады.</w:t>
      </w:r>
    </w:p>
    <w:bookmarkEnd w:id="45"/>
    <w:bookmarkStart w:name="z105" w:id="46"/>
    <w:p>
      <w:pPr>
        <w:spacing w:after="0"/>
        <w:ind w:left="0"/>
        <w:jc w:val="left"/>
      </w:pPr>
      <w:r>
        <w:rPr>
          <w:rFonts w:ascii="Times New Roman"/>
          <w:b/>
          <w:i w:val="false"/>
          <w:color w:val="000000"/>
        </w:rPr>
        <w:t xml:space="preserve"> 
22-бап</w:t>
      </w:r>
      <w:r>
        <w:br/>
      </w:r>
      <w:r>
        <w:rPr>
          <w:rFonts w:ascii="Times New Roman"/>
          <w:b/>
          <w:i w:val="false"/>
          <w:color w:val="000000"/>
        </w:rPr>
        <w:t>
Қылмыстық жауаптылыққа тарту туралы сот шешімдерін</w:t>
      </w:r>
      <w:r>
        <w:br/>
      </w:r>
      <w:r>
        <w:rPr>
          <w:rFonts w:ascii="Times New Roman"/>
          <w:b/>
          <w:i w:val="false"/>
          <w:color w:val="000000"/>
        </w:rPr>
        <w:t>
және анықтамаларды беру</w:t>
      </w:r>
    </w:p>
    <w:bookmarkEnd w:id="46"/>
    <w:bookmarkStart w:name="z106" w:id="47"/>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туралы сұрау салса, тиісті сот талқылауы туралы ақпаратты да ұсынады.</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органына қажет соттылықтар туралы анықтамалар, егер олардың осындай мән-жайлар кезінде Сұрау салушы Тараптың құзыретті органдарына берілуі мүмкін болса, беріледі.</w:t>
      </w:r>
    </w:p>
    <w:bookmarkEnd w:id="47"/>
    <w:bookmarkStart w:name="z108" w:id="48"/>
    <w:p>
      <w:pPr>
        <w:spacing w:after="0"/>
        <w:ind w:left="0"/>
        <w:jc w:val="left"/>
      </w:pPr>
      <w:r>
        <w:rPr>
          <w:rFonts w:ascii="Times New Roman"/>
          <w:b/>
          <w:i w:val="false"/>
          <w:color w:val="000000"/>
        </w:rPr>
        <w:t xml:space="preserve"> 
23-бап</w:t>
      </w:r>
      <w:r>
        <w:br/>
      </w:r>
      <w:r>
        <w:rPr>
          <w:rFonts w:ascii="Times New Roman"/>
          <w:b/>
          <w:i w:val="false"/>
          <w:color w:val="000000"/>
        </w:rPr>
        <w:t>
Құжаттар мен материалдарды заңдастырудан</w:t>
      </w:r>
      <w:r>
        <w:br/>
      </w:r>
      <w:r>
        <w:rPr>
          <w:rFonts w:ascii="Times New Roman"/>
          <w:b/>
          <w:i w:val="false"/>
          <w:color w:val="000000"/>
        </w:rPr>
        <w:t>
босату және олардың заңдық күші</w:t>
      </w:r>
    </w:p>
    <w:bookmarkEnd w:id="48"/>
    <w:bookmarkStart w:name="z109" w:id="49"/>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 және Сұрау салушы Тарапта дәлелдеме ретінде толық жарамды болады.</w:t>
      </w:r>
    </w:p>
    <w:bookmarkEnd w:id="49"/>
    <w:bookmarkStart w:name="z110" w:id="50"/>
    <w:p>
      <w:pPr>
        <w:spacing w:after="0"/>
        <w:ind w:left="0"/>
        <w:jc w:val="left"/>
      </w:pPr>
      <w:r>
        <w:rPr>
          <w:rFonts w:ascii="Times New Roman"/>
          <w:b/>
          <w:i w:val="false"/>
          <w:color w:val="000000"/>
        </w:rPr>
        <w:t xml:space="preserve"> 
24-бап</w:t>
      </w:r>
      <w:r>
        <w:br/>
      </w:r>
      <w:r>
        <w:rPr>
          <w:rFonts w:ascii="Times New Roman"/>
          <w:b/>
          <w:i w:val="false"/>
          <w:color w:val="000000"/>
        </w:rPr>
        <w:t>
Құпиялылық</w:t>
      </w:r>
    </w:p>
    <w:bookmarkEnd w:id="50"/>
    <w:bookmarkStart w:name="z111" w:id="51"/>
    <w:p>
      <w:pPr>
        <w:spacing w:after="0"/>
        <w:ind w:left="0"/>
        <w:jc w:val="both"/>
      </w:pPr>
      <w:r>
        <w:rPr>
          <w:rFonts w:ascii="Times New Roman"/>
          <w:b w:val="false"/>
          <w:i w:val="false"/>
          <w:color w:val="000000"/>
          <w:sz w:val="28"/>
        </w:rPr>
        <w:t>
      1. Сұрау салушы Тараптың сұрау салуы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құпиялылықты бұзбастан сұрау салуды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51"/>
    <w:bookmarkStart w:name="z113" w:id="52"/>
    <w:p>
      <w:pPr>
        <w:spacing w:after="0"/>
        <w:ind w:left="0"/>
        <w:jc w:val="left"/>
      </w:pPr>
      <w:r>
        <w:rPr>
          <w:rFonts w:ascii="Times New Roman"/>
          <w:b/>
          <w:i w:val="false"/>
          <w:color w:val="000000"/>
        </w:rPr>
        <w:t xml:space="preserve"> 
25-бап</w:t>
      </w:r>
      <w:r>
        <w:br/>
      </w:r>
      <w:r>
        <w:rPr>
          <w:rFonts w:ascii="Times New Roman"/>
          <w:b/>
          <w:i w:val="false"/>
          <w:color w:val="000000"/>
        </w:rPr>
        <w:t>
Шығыстар</w:t>
      </w:r>
    </w:p>
    <w:bookmarkEnd w:id="52"/>
    <w:bookmarkStart w:name="z114" w:id="53"/>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орындауға байланысты шығыстарды көтереді.</w:t>
      </w:r>
      <w:r>
        <w:br/>
      </w:r>
      <w:r>
        <w:rPr>
          <w:rFonts w:ascii="Times New Roman"/>
          <w:b w:val="false"/>
          <w:i w:val="false"/>
          <w:color w:val="000000"/>
          <w:sz w:val="28"/>
        </w:rPr>
        <w:t>
      Бұл ретте Сұрау салушы Тарап мынадай шығыстарды:</w:t>
      </w:r>
      <w:r>
        <w:br/>
      </w:r>
      <w:r>
        <w:rPr>
          <w:rFonts w:ascii="Times New Roman"/>
          <w:b w:val="false"/>
          <w:i w:val="false"/>
          <w:color w:val="000000"/>
          <w:sz w:val="28"/>
        </w:rPr>
        <w:t>
      (а)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Сұрау салынатын Тарапқа жол жүруге және онда болуға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10-бабында</w:t>
      </w:r>
      <w:r>
        <w:rPr>
          <w:rFonts w:ascii="Times New Roman"/>
          <w:b w:val="false"/>
          <w:i w:val="false"/>
          <w:color w:val="000000"/>
          <w:sz w:val="28"/>
        </w:rPr>
        <w:t xml:space="preserve"> аталған адамдардың Сұрау салушы Тарапқа жол жүруге және болуға арналған шығыстарды;</w:t>
      </w:r>
      <w:r>
        <w:br/>
      </w:r>
      <w:r>
        <w:rPr>
          <w:rFonts w:ascii="Times New Roman"/>
          <w:b w:val="false"/>
          <w:i w:val="false"/>
          <w:color w:val="000000"/>
          <w:sz w:val="28"/>
        </w:rPr>
        <w:t>
      (с) осы Шарттың 12-бабының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(е)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w:t>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bookmarkEnd w:id="53"/>
    <w:bookmarkStart w:name="z117" w:id="54"/>
    <w:p>
      <w:pPr>
        <w:spacing w:after="0"/>
        <w:ind w:left="0"/>
        <w:jc w:val="left"/>
      </w:pPr>
      <w:r>
        <w:rPr>
          <w:rFonts w:ascii="Times New Roman"/>
          <w:b/>
          <w:i w:val="false"/>
          <w:color w:val="000000"/>
        </w:rPr>
        <w:t xml:space="preserve"> 
26-бап</w:t>
      </w:r>
      <w:r>
        <w:br/>
      </w:r>
      <w:r>
        <w:rPr>
          <w:rFonts w:ascii="Times New Roman"/>
          <w:b/>
          <w:i w:val="false"/>
          <w:color w:val="000000"/>
        </w:rPr>
        <w:t>
Дауларды реттеу</w:t>
      </w:r>
    </w:p>
    <w:bookmarkEnd w:id="54"/>
    <w:bookmarkStart w:name="z118" w:id="55"/>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мен келіссөздер жүргізу арқылы шешіледі.</w:t>
      </w:r>
    </w:p>
    <w:bookmarkEnd w:id="55"/>
    <w:bookmarkStart w:name="z119" w:id="56"/>
    <w:p>
      <w:pPr>
        <w:spacing w:after="0"/>
        <w:ind w:left="0"/>
        <w:jc w:val="left"/>
      </w:pPr>
      <w:r>
        <w:rPr>
          <w:rFonts w:ascii="Times New Roman"/>
          <w:b/>
          <w:i w:val="false"/>
          <w:color w:val="000000"/>
        </w:rPr>
        <w:t xml:space="preserve"> 
27-бап</w:t>
      </w:r>
      <w:r>
        <w:br/>
      </w:r>
      <w:r>
        <w:rPr>
          <w:rFonts w:ascii="Times New Roman"/>
          <w:b/>
          <w:i w:val="false"/>
          <w:color w:val="000000"/>
        </w:rPr>
        <w:t>
Өзгерістер мен толықтырулар енгізу</w:t>
      </w:r>
    </w:p>
    <w:bookmarkEnd w:id="56"/>
    <w:bookmarkStart w:name="z120" w:id="57"/>
    <w:p>
      <w:pPr>
        <w:spacing w:after="0"/>
        <w:ind w:left="0"/>
        <w:jc w:val="both"/>
      </w:pPr>
      <w:r>
        <w:rPr>
          <w:rFonts w:ascii="Times New Roman"/>
          <w:b w:val="false"/>
          <w:i w:val="false"/>
          <w:color w:val="000000"/>
          <w:sz w:val="28"/>
        </w:rPr>
        <w:t>
      Осы Шартқа Тараптардың өзара келісімі бойынша өзгерістер мен толықтырулар енгізілуі мүмкін. Бұл өзгерістер мен толықтырулар осы Шарттың 28-бабының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енетін, осы Шарттың ажырамас бөліктері болып табылатын жеке хаттамалармен ресімделеді.</w:t>
      </w:r>
    </w:p>
    <w:bookmarkEnd w:id="57"/>
    <w:bookmarkStart w:name="z121" w:id="58"/>
    <w:p>
      <w:pPr>
        <w:spacing w:after="0"/>
        <w:ind w:left="0"/>
        <w:jc w:val="left"/>
      </w:pPr>
      <w:r>
        <w:rPr>
          <w:rFonts w:ascii="Times New Roman"/>
          <w:b/>
          <w:i w:val="false"/>
          <w:color w:val="000000"/>
        </w:rPr>
        <w:t xml:space="preserve"> 
28-бап</w:t>
      </w:r>
      <w:r>
        <w:br/>
      </w:r>
      <w:r>
        <w:rPr>
          <w:rFonts w:ascii="Times New Roman"/>
          <w:b/>
          <w:i w:val="false"/>
          <w:color w:val="000000"/>
        </w:rPr>
        <w:t>
Күшіне енуі және қолданылуын тоқтатуы</w:t>
      </w:r>
    </w:p>
    <w:bookmarkEnd w:id="58"/>
    <w:bookmarkStart w:name="z122" w:id="59"/>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екінші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Тараптардың бірінің осы Шарттың қолданылуына тоқтату ниеті туралы жазбаша хабарламасын дипломатиялық арналар арқылы алған күннен бастап 6 (алты) ай өткен соң өз қолданысын тоқтатады. Осы Шарттың қолданылуы тоқтатылған жағдайда, оның қолданылуы кезеңінде басталған өзара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ол күшіне енгеннен кейін жолданған, оның ішінде, егер тиісті қылмыстар ол күшіне енгенге дейін жасалған болса, кез келген сұрау салуға қолданылады.</w:t>
      </w:r>
    </w:p>
    <w:bookmarkEnd w:id="59"/>
    <w:p>
      <w:pPr>
        <w:spacing w:after="0"/>
        <w:ind w:left="0"/>
        <w:jc w:val="both"/>
      </w:pPr>
      <w:r>
        <w:rPr>
          <w:rFonts w:ascii="Times New Roman"/>
          <w:b w:val="false"/>
          <w:i w:val="false"/>
          <w:color w:val="000000"/>
          <w:sz w:val="28"/>
        </w:rPr>
        <w:t>      ОСЫНЫ КУӘЛАНДЫРУ үшін осыған өздерінің мемлекеттері тиісінше уәкілеттік берген төменде қол қоюшылар осы Шартқа қол қойды.</w:t>
      </w:r>
    </w:p>
    <w:p>
      <w:pPr>
        <w:spacing w:after="0"/>
        <w:ind w:left="0"/>
        <w:jc w:val="both"/>
      </w:pPr>
      <w:r>
        <w:rPr>
          <w:rFonts w:ascii="Times New Roman"/>
          <w:b w:val="false"/>
          <w:i w:val="false"/>
          <w:color w:val="000000"/>
          <w:sz w:val="28"/>
        </w:rPr>
        <w:t>      ________ жылғы «__» _______  _____________ қаласында әрқайсысы қазақ, итальян және ағылшын тілдерінде екі данада жасалды, әрі барлық мәтіндердің күші бірдей.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