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a7c6" w14:textId="aefa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(Сот төрелігінің секторын институционалдық нығайту жобасы) қол қою туралы</w:t>
      </w:r>
    </w:p>
    <w:p>
      <w:pPr>
        <w:spacing w:after="0"/>
        <w:ind w:left="0"/>
        <w:jc w:val="both"/>
      </w:pPr>
      <w:r>
        <w:rPr>
          <w:rFonts w:ascii="Times New Roman"/>
          <w:b w:val="false"/>
          <w:i w:val="false"/>
          <w:color w:val="000000"/>
          <w:sz w:val="28"/>
        </w:rPr>
        <w:t>Қазақстан Республикасы Президентінің 2014 жылғы 17 сәуірдегі 803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(Сот төрелігінің секторын институционалдық нығайту жобасы)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Қаржы министрі Бақыт Тұрлыханұлы Сұлтановқа Қазақстан Республикасының атынан Қазақстан Республикасы мен Халықаралық Қайта Құру және Даму Банкі арасындағы Қарыз туралы келісімге (Сот төрелігінің секторын институционалдық нығайту жобасы)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17 сәуірдегі</w:t>
      </w:r>
      <w:r>
        <w:br/>
      </w:r>
      <w:r>
        <w:rPr>
          <w:rFonts w:ascii="Times New Roman"/>
          <w:b w:val="false"/>
          <w:i w:val="false"/>
          <w:color w:val="000000"/>
          <w:sz w:val="28"/>
        </w:rPr>
        <w:t xml:space="preserve">
№ 803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Халықаралық</w:t>
      </w:r>
      <w:r>
        <w:br/>
      </w:r>
      <w:r>
        <w:rPr>
          <w:rFonts w:ascii="Times New Roman"/>
          <w:b/>
          <w:i w:val="false"/>
          <w:color w:val="000000"/>
        </w:rPr>
        <w:t>
Қайта Құру және Даму Банкі арасындағы</w:t>
      </w:r>
      <w:r>
        <w:br/>
      </w:r>
      <w:r>
        <w:rPr>
          <w:rFonts w:ascii="Times New Roman"/>
          <w:b/>
          <w:i w:val="false"/>
          <w:color w:val="000000"/>
        </w:rPr>
        <w:t>
ҚАРЫЗ ТУРАЛЫ КЕЛІСІМ</w:t>
      </w:r>
      <w:r>
        <w:br/>
      </w:r>
      <w:r>
        <w:rPr>
          <w:rFonts w:ascii="Times New Roman"/>
          <w:b/>
          <w:i w:val="false"/>
          <w:color w:val="000000"/>
        </w:rPr>
        <w:t>
(Сот төрелігі секторын институционалдық нығайту жобасы)</w:t>
      </w:r>
    </w:p>
    <w:bookmarkEnd w:id="3"/>
    <w:p>
      <w:pPr>
        <w:spacing w:after="0"/>
        <w:ind w:left="0"/>
        <w:jc w:val="both"/>
      </w:pPr>
      <w:r>
        <w:rPr>
          <w:rFonts w:ascii="Times New Roman"/>
          <w:b w:val="false"/>
          <w:i w:val="false"/>
          <w:color w:val="000000"/>
          <w:sz w:val="28"/>
        </w:rPr>
        <w:t>      2014 жылғы 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bookmarkStart w:name="z8" w:id="4"/>
    <w:p>
      <w:pPr>
        <w:spacing w:after="0"/>
        <w:ind w:left="0"/>
        <w:jc w:val="left"/>
      </w:pPr>
      <w:r>
        <w:rPr>
          <w:rFonts w:ascii="Times New Roman"/>
          <w:b/>
          <w:i w:val="false"/>
          <w:color w:val="000000"/>
        </w:rPr>
        <w:t xml:space="preserve"> 
I БАП - ЖАЛПЫ ШАРТТАР; АНЫҚТАМАЛАР</w:t>
      </w:r>
    </w:p>
    <w:bookmarkEnd w:id="4"/>
    <w:bookmarkStart w:name="z102" w:id="5"/>
    <w:p>
      <w:pPr>
        <w:spacing w:after="0"/>
        <w:ind w:left="0"/>
        <w:jc w:val="both"/>
      </w:pPr>
      <w:r>
        <w:rPr>
          <w:rFonts w:ascii="Times New Roman"/>
          <w:b w:val="false"/>
          <w:i w:val="false"/>
          <w:color w:val="000000"/>
          <w:sz w:val="28"/>
        </w:rPr>
        <w:t>
      1.01. Жалпы Шарттар (осы Келісімге Қосымшада анықталғандар)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 Жалпы Шарттарда немесе осы Келісімге Қосымшада оларға бекітіп берілген мағыналарына ие болады.</w:t>
      </w:r>
    </w:p>
    <w:bookmarkEnd w:id="5"/>
    <w:bookmarkStart w:name="z9" w:id="6"/>
    <w:p>
      <w:pPr>
        <w:spacing w:after="0"/>
        <w:ind w:left="0"/>
        <w:jc w:val="left"/>
      </w:pPr>
      <w:r>
        <w:rPr>
          <w:rFonts w:ascii="Times New Roman"/>
          <w:b/>
          <w:i w:val="false"/>
          <w:color w:val="000000"/>
        </w:rPr>
        <w:t xml:space="preserve"> 
II БАП - ҚАРЫЗ</w:t>
      </w:r>
    </w:p>
    <w:bookmarkEnd w:id="6"/>
    <w:bookmarkStart w:name="z104" w:id="7"/>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немесе онда сілтеме жасалған мерзімге және шарттарда осы Келісімнің ("Қарыз") </w:t>
      </w:r>
      <w:r>
        <w:rPr>
          <w:rFonts w:ascii="Times New Roman"/>
          <w:b w:val="false"/>
          <w:i w:val="false"/>
          <w:color w:val="000000"/>
          <w:sz w:val="28"/>
        </w:rPr>
        <w:t>2.07-бөлімінің</w:t>
      </w:r>
      <w:r>
        <w:rPr>
          <w:rFonts w:ascii="Times New Roman"/>
          <w:b w:val="false"/>
          <w:i w:val="false"/>
          <w:color w:val="000000"/>
          <w:sz w:val="28"/>
        </w:rPr>
        <w:t xml:space="preserve"> ережелеріне сәйкес валюта айырбастау арқылы кезең-кезеңімен айырбастауға болатын отыз алты миллион (36 000 000 АҚШ доллары) АҚШ долларына тең соманы беруге келіседі.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2-толықтырудың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әрбір пайыздық кезең үшін төлеуі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конверсиялау кезінде осындай сома бойынша конверсиялау кезеңі уақытында Қарыз алушы төлеуге тиіс сыйақы мөлшері Жалпы Шарттардың IV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3.02(е)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2.05. Әр жылдың 15 наурызы және 15 қыркүйегі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2.06. Қарыздың негізгі сомасы осы Келісімге </w:t>
      </w:r>
      <w:r>
        <w:rPr>
          <w:rFonts w:ascii="Times New Roman"/>
          <w:b w:val="false"/>
          <w:i w:val="false"/>
          <w:color w:val="000000"/>
          <w:sz w:val="28"/>
        </w:rPr>
        <w:t>3-толықтыруда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2.07. (а)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 (і) мақұлданған валютаға алынған да, алынбаған да Қарыз Валютасының барлық немесе Қарыздың негізгі сомасының кез келген бөлігін өзгерту; (іі)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болып саналады және Жалпы Шарттардың IV бабы мен Конверсия жөніндегі нұсқама ережелеріне сәйкес күшіне енеді.</w:t>
      </w:r>
    </w:p>
    <w:bookmarkEnd w:id="7"/>
    <w:bookmarkStart w:name="z10" w:id="8"/>
    <w:p>
      <w:pPr>
        <w:spacing w:after="0"/>
        <w:ind w:left="0"/>
        <w:jc w:val="left"/>
      </w:pPr>
      <w:r>
        <w:rPr>
          <w:rFonts w:ascii="Times New Roman"/>
          <w:b/>
          <w:i w:val="false"/>
          <w:color w:val="000000"/>
        </w:rPr>
        <w:t xml:space="preserve"> 
III БАП - ЖОБА</w:t>
      </w:r>
    </w:p>
    <w:bookmarkEnd w:id="8"/>
    <w:bookmarkStart w:name="z111" w:id="9"/>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Жобаны Жалпы Шарттардың V бабының ережелеріне сәйкес Әділет министрлігі арқылы іске асырады.</w:t>
      </w:r>
      <w:r>
        <w:br/>
      </w:r>
      <w:r>
        <w:rPr>
          <w:rFonts w:ascii="Times New Roman"/>
          <w:b w:val="false"/>
          <w:i w:val="false"/>
          <w:color w:val="000000"/>
          <w:sz w:val="28"/>
        </w:rPr>
        <w:t>
</w:t>
      </w:r>
      <w:r>
        <w:rPr>
          <w:rFonts w:ascii="Times New Roman"/>
          <w:b w:val="false"/>
          <w:i w:val="false"/>
          <w:color w:val="000000"/>
          <w:sz w:val="28"/>
        </w:rPr>
        <w:t>
      3.02. Егер Қарыз алушы мен Банк арасында өзгеше келісілмесе, осы Келісімнің 3.01-бөлімінің ережелері үшін шектемей, Қарыз алушы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ережелеріне сәйкес Жобаны іске асыруды қамтамасыз етеді.</w:t>
      </w:r>
    </w:p>
    <w:bookmarkEnd w:id="9"/>
    <w:bookmarkStart w:name="z11" w:id="10"/>
    <w:p>
      <w:pPr>
        <w:spacing w:after="0"/>
        <w:ind w:left="0"/>
        <w:jc w:val="left"/>
      </w:pPr>
      <w:r>
        <w:rPr>
          <w:rFonts w:ascii="Times New Roman"/>
          <w:b/>
          <w:i w:val="false"/>
          <w:color w:val="000000"/>
        </w:rPr>
        <w:t xml:space="preserve"> 
IV БАП - КҮШІНЕ ЕНУІ; ҚОЛДАНЫСЫН ТОҚТАТУ</w:t>
      </w:r>
    </w:p>
    <w:bookmarkEnd w:id="10"/>
    <w:bookmarkStart w:name="z113" w:id="11"/>
    <w:p>
      <w:pPr>
        <w:spacing w:after="0"/>
        <w:ind w:left="0"/>
        <w:jc w:val="both"/>
      </w:pPr>
      <w:r>
        <w:rPr>
          <w:rFonts w:ascii="Times New Roman"/>
          <w:b w:val="false"/>
          <w:i w:val="false"/>
          <w:color w:val="000000"/>
          <w:sz w:val="28"/>
        </w:rPr>
        <w:t>
      4.01. Күшіне енудің қосымша шарттары мыналар болып табылады:</w:t>
      </w:r>
      <w:r>
        <w:br/>
      </w:r>
      <w:r>
        <w:rPr>
          <w:rFonts w:ascii="Times New Roman"/>
          <w:b w:val="false"/>
          <w:i w:val="false"/>
          <w:color w:val="000000"/>
          <w:sz w:val="28"/>
        </w:rPr>
        <w:t>
      (а) Әділет министрлігі Банк үшін қанағаттанарлық техникалық тапсырмасы, персоналы және ресурстары бар ЖІТ-ті құрады;</w:t>
      </w:r>
      <w:r>
        <w:br/>
      </w:r>
      <w:r>
        <w:rPr>
          <w:rFonts w:ascii="Times New Roman"/>
          <w:b w:val="false"/>
          <w:i w:val="false"/>
          <w:color w:val="000000"/>
          <w:sz w:val="28"/>
        </w:rPr>
        <w:t>
      (b) Қарыз алушы ЖІТ құрамына кіретін Іске асыруды қолдау тобын іріктейді;</w:t>
      </w:r>
      <w:r>
        <w:br/>
      </w:r>
      <w:r>
        <w:rPr>
          <w:rFonts w:ascii="Times New Roman"/>
          <w:b w:val="false"/>
          <w:i w:val="false"/>
          <w:color w:val="000000"/>
          <w:sz w:val="28"/>
        </w:rPr>
        <w:t>
      (с) Қарыз алушы нысаны мен мәні бойынша Банк үшін қанағаттанарлық болып табылатын Жобаны іске асыру жөніндегі нұсқаманы қабылдайды.</w:t>
      </w:r>
      <w:r>
        <w:br/>
      </w:r>
      <w:r>
        <w:rPr>
          <w:rFonts w:ascii="Times New Roman"/>
          <w:b w:val="false"/>
          <w:i w:val="false"/>
          <w:color w:val="000000"/>
          <w:sz w:val="28"/>
        </w:rPr>
        <w:t>
</w:t>
      </w:r>
      <w:r>
        <w:rPr>
          <w:rFonts w:ascii="Times New Roman"/>
          <w:b w:val="false"/>
          <w:i w:val="false"/>
          <w:color w:val="000000"/>
          <w:sz w:val="28"/>
        </w:rPr>
        <w:t>
      4.02. Осы Келісім күшіне енетін соңғы мерзім осы Келісімге қол қойылған күннен кейін бір жүз сексен (180) күн өткен соң басталатын</w:t>
      </w:r>
      <w:r>
        <w:br/>
      </w:r>
      <w:r>
        <w:rPr>
          <w:rFonts w:ascii="Times New Roman"/>
          <w:b w:val="false"/>
          <w:i w:val="false"/>
          <w:color w:val="000000"/>
          <w:sz w:val="28"/>
        </w:rPr>
        <w:t>
күн болып табылады.</w:t>
      </w:r>
    </w:p>
    <w:bookmarkEnd w:id="11"/>
    <w:bookmarkStart w:name="z12" w:id="12"/>
    <w:p>
      <w:pPr>
        <w:spacing w:after="0"/>
        <w:ind w:left="0"/>
        <w:jc w:val="left"/>
      </w:pPr>
      <w:r>
        <w:rPr>
          <w:rFonts w:ascii="Times New Roman"/>
          <w:b/>
          <w:i w:val="false"/>
          <w:color w:val="000000"/>
        </w:rPr>
        <w:t xml:space="preserve"> 
V БАП - ӨКІЛ; МЕКЕНЖАЙЛАР</w:t>
      </w:r>
    </w:p>
    <w:bookmarkEnd w:id="12"/>
    <w:bookmarkStart w:name="z115" w:id="13"/>
    <w:p>
      <w:pPr>
        <w:spacing w:after="0"/>
        <w:ind w:left="0"/>
        <w:jc w:val="both"/>
      </w:pPr>
      <w:r>
        <w:rPr>
          <w:rFonts w:ascii="Times New Roman"/>
          <w:b w:val="false"/>
          <w:i w:val="false"/>
          <w:color w:val="000000"/>
          <w:sz w:val="28"/>
        </w:rPr>
        <w:t>
      5.01. Қаржы министрі Қарыз алушының өкілі болып табылады.</w:t>
      </w:r>
    </w:p>
    <w:bookmarkEnd w:id="13"/>
    <w:bookmarkStart w:name="z116" w:id="14"/>
    <w:p>
      <w:pPr>
        <w:spacing w:after="0"/>
        <w:ind w:left="0"/>
        <w:jc w:val="both"/>
      </w:pP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010000, Астана қаласы</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p>
    <w:bookmarkEnd w:id="14"/>
    <w:bookmarkStart w:name="z117" w:id="15"/>
    <w:p>
      <w:pPr>
        <w:spacing w:after="0"/>
        <w:ind w:left="0"/>
        <w:jc w:val="both"/>
      </w:pP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p>
    <w:bookmarkEnd w:id="15"/>
    <w:p>
      <w:pPr>
        <w:spacing w:after="0"/>
        <w:ind w:left="0"/>
        <w:jc w:val="both"/>
      </w:pP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248423(МСІ) немесе      1-202-477-6391</w:t>
      </w:r>
      <w:r>
        <w:br/>
      </w:r>
      <w:r>
        <w:rPr>
          <w:rFonts w:ascii="Times New Roman"/>
          <w:b w:val="false"/>
          <w:i w:val="false"/>
          <w:color w:val="000000"/>
          <w:sz w:val="28"/>
        </w:rPr>
        <w:t>
      Washington, D.С.         64145(МСІ)</w:t>
      </w:r>
      <w:r>
        <w:br/>
      </w:r>
      <w:r>
        <w:rPr>
          <w:rFonts w:ascii="Times New Roman"/>
          <w:b w:val="false"/>
          <w:i w:val="false"/>
          <w:color w:val="000000"/>
          <w:sz w:val="28"/>
        </w:rPr>
        <w:t>
      _________,______ жоғарыда көрсетілген күні және жылы КЕЛІСІЛДІ.</w:t>
      </w:r>
    </w:p>
    <w:p>
      <w:pPr>
        <w:spacing w:after="0"/>
        <w:ind w:left="0"/>
        <w:jc w:val="both"/>
      </w:pPr>
      <w:r>
        <w:rPr>
          <w:rFonts w:ascii="Times New Roman"/>
          <w:b w:val="false"/>
          <w:i w:val="false"/>
          <w:color w:val="000000"/>
          <w:sz w:val="28"/>
        </w:rPr>
        <w:t>ҚАЗАҚСТАН РЕСПУБЛИКАСЫ үшін</w:t>
      </w:r>
    </w:p>
    <w:p>
      <w:pPr>
        <w:spacing w:after="0"/>
        <w:ind w:left="0"/>
        <w:jc w:val="both"/>
      </w:pPr>
      <w:r>
        <w:rPr>
          <w:rFonts w:ascii="Times New Roman"/>
          <w:b w:val="false"/>
          <w:i w:val="false"/>
          <w:color w:val="000000"/>
          <w:sz w:val="28"/>
        </w:rPr>
        <w:t>Қол қойған:</w:t>
      </w:r>
      <w:r>
        <w:br/>
      </w:r>
      <w:r>
        <w:rPr>
          <w:rFonts w:ascii="Times New Roman"/>
          <w:b w:val="false"/>
          <w:i w:val="false"/>
          <w:color w:val="000000"/>
          <w:sz w:val="28"/>
        </w:rPr>
        <w:t>
__________________________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Т.А.Ә.: __________________</w:t>
      </w:r>
    </w:p>
    <w:p>
      <w:pPr>
        <w:spacing w:after="0"/>
        <w:ind w:left="0"/>
        <w:jc w:val="both"/>
      </w:pPr>
      <w:r>
        <w:rPr>
          <w:rFonts w:ascii="Times New Roman"/>
          <w:b w:val="false"/>
          <w:i w:val="false"/>
          <w:color w:val="000000"/>
          <w:sz w:val="28"/>
        </w:rPr>
        <w:t>Лауазымы: ________________</w:t>
      </w:r>
    </w:p>
    <w:p>
      <w:pPr>
        <w:spacing w:after="0"/>
        <w:ind w:left="0"/>
        <w:jc w:val="both"/>
      </w:pPr>
      <w:r>
        <w:rPr>
          <w:rFonts w:ascii="Times New Roman"/>
          <w:b w:val="false"/>
          <w:i w:val="false"/>
          <w:color w:val="000000"/>
          <w:sz w:val="28"/>
        </w:rPr>
        <w:t>ХАЛЫҚАРАЛЫҚ ҚАЙТА ҚҰРУ ЖӘНЕ</w:t>
      </w:r>
      <w:r>
        <w:br/>
      </w:r>
      <w:r>
        <w:rPr>
          <w:rFonts w:ascii="Times New Roman"/>
          <w:b w:val="false"/>
          <w:i w:val="false"/>
          <w:color w:val="000000"/>
          <w:sz w:val="28"/>
        </w:rPr>
        <w:t>
ДАМУ БАНКІ үшін</w:t>
      </w:r>
    </w:p>
    <w:p>
      <w:pPr>
        <w:spacing w:after="0"/>
        <w:ind w:left="0"/>
        <w:jc w:val="both"/>
      </w:pPr>
      <w:r>
        <w:rPr>
          <w:rFonts w:ascii="Times New Roman"/>
          <w:b w:val="false"/>
          <w:i w:val="false"/>
          <w:color w:val="000000"/>
          <w:sz w:val="28"/>
        </w:rPr>
        <w:t>Қол қойған:</w:t>
      </w:r>
      <w:r>
        <w:br/>
      </w:r>
      <w:r>
        <w:rPr>
          <w:rFonts w:ascii="Times New Roman"/>
          <w:b w:val="false"/>
          <w:i w:val="false"/>
          <w:color w:val="000000"/>
          <w:sz w:val="28"/>
        </w:rPr>
        <w:t>
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Т.А.Ә.: _______________</w:t>
      </w:r>
    </w:p>
    <w:p>
      <w:pPr>
        <w:spacing w:after="0"/>
        <w:ind w:left="0"/>
        <w:jc w:val="both"/>
      </w:pPr>
      <w:r>
        <w:rPr>
          <w:rFonts w:ascii="Times New Roman"/>
          <w:b w:val="false"/>
          <w:i w:val="false"/>
          <w:color w:val="000000"/>
          <w:sz w:val="28"/>
        </w:rPr>
        <w:t>Лауазымы: _____________</w:t>
      </w:r>
    </w:p>
    <w:bookmarkStart w:name="z13" w:id="16"/>
    <w:p>
      <w:pPr>
        <w:spacing w:after="0"/>
        <w:ind w:left="0"/>
        <w:jc w:val="left"/>
      </w:pPr>
      <w:r>
        <w:rPr>
          <w:rFonts w:ascii="Times New Roman"/>
          <w:b/>
          <w:i w:val="false"/>
          <w:color w:val="000000"/>
        </w:rPr>
        <w:t xml:space="preserve"> 
1-ТОЛЫҚТЫРУ</w:t>
      </w:r>
    </w:p>
    <w:bookmarkEnd w:id="16"/>
    <w:bookmarkStart w:name="z14" w:id="17"/>
    <w:p>
      <w:pPr>
        <w:spacing w:after="0"/>
        <w:ind w:left="0"/>
        <w:jc w:val="left"/>
      </w:pPr>
      <w:r>
        <w:rPr>
          <w:rFonts w:ascii="Times New Roman"/>
          <w:b/>
          <w:i w:val="false"/>
          <w:color w:val="000000"/>
        </w:rPr>
        <w:t xml:space="preserve"> 
Жобаның сипаттамасы</w:t>
      </w:r>
    </w:p>
    <w:bookmarkEnd w:id="17"/>
    <w:p>
      <w:pPr>
        <w:spacing w:after="0"/>
        <w:ind w:left="0"/>
        <w:jc w:val="both"/>
      </w:pPr>
      <w:r>
        <w:rPr>
          <w:rFonts w:ascii="Times New Roman"/>
          <w:b w:val="false"/>
          <w:i w:val="false"/>
          <w:color w:val="000000"/>
          <w:sz w:val="28"/>
        </w:rPr>
        <w:t>      Жобаның мақсаты: (а) іріктелген заңдарды тиімді іске асыру үшін іріктелген мекемелердің институционалдық мүмкіндіктерін арттыру және (b) сот төрелігі секторында іріктелген мемлекеттік көрсетілетін қызметтердің тиімділігін, ашықтығын және оларға қолжетімділікті арттыру болып табылады.</w:t>
      </w:r>
      <w:r>
        <w:br/>
      </w:r>
      <w:r>
        <w:rPr>
          <w:rFonts w:ascii="Times New Roman"/>
          <w:b w:val="false"/>
          <w:i w:val="false"/>
          <w:color w:val="000000"/>
          <w:sz w:val="28"/>
        </w:rPr>
        <w:t>
      Жоба мынадай бөліктерден тұрады:</w:t>
      </w:r>
    </w:p>
    <w:bookmarkStart w:name="z15"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А бөлігі. Құқықтық және институционалдық базаның негізгі элементтерін іске асыруды нығайту</w:t>
      </w:r>
    </w:p>
    <w:bookmarkEnd w:id="18"/>
    <w:bookmarkStart w:name="z16" w:id="19"/>
    <w:p>
      <w:pPr>
        <w:spacing w:after="0"/>
        <w:ind w:left="0"/>
        <w:jc w:val="both"/>
      </w:pPr>
      <w:r>
        <w:rPr>
          <w:rFonts w:ascii="Times New Roman"/>
          <w:b w:val="false"/>
          <w:i w:val="false"/>
          <w:color w:val="000000"/>
          <w:sz w:val="28"/>
        </w:rPr>
        <w:t>
      1. Мыналарды: (а) реттеуіш бағалау мен әсер ету бағалауын жүргізуді; (b) семинарларды, оқытуды, фокус-топтарды ұйымдастыруды және пайдаланушыларға сұрау, сондай-ақ Кодекстерді қолдану мәселелері бойынша ауқымды консультациялар үшін басқа да коммуникациялық және насихаттау іс-шараларын жүргізуді; және (с) Кодекстер тиімділігін өлшеу үшін мониторинг және бағалау жүйелерін әзірлеуді қоса алғанда, бірақ олармен шектелмей, құзыретіне Кәсіпкерлік кодексінің жобасы, Әкімшілік құқық бұзушылық туралы кодекс және Қылмыстық кодекс бойынша мемлекеттік функцияларды орындау кіретін Әділет министрлігінің және басқа да іріктелген мекемелердің институционалдық мүмкіндіктерін нығайту үшін консультациялық қызметтер көрсету және оқытуды жүргізу.</w:t>
      </w:r>
      <w:r>
        <w:br/>
      </w:r>
      <w:r>
        <w:rPr>
          <w:rFonts w:ascii="Times New Roman"/>
          <w:b w:val="false"/>
          <w:i w:val="false"/>
          <w:color w:val="000000"/>
          <w:sz w:val="28"/>
        </w:rPr>
        <w:t>
</w:t>
      </w:r>
      <w:r>
        <w:rPr>
          <w:rFonts w:ascii="Times New Roman"/>
          <w:b w:val="false"/>
          <w:i w:val="false"/>
          <w:color w:val="000000"/>
          <w:sz w:val="28"/>
        </w:rPr>
        <w:t>
      2. Мыналарды: (а) нормативтік құжаттар жобаларын әзірлеу бойынша семинарлар мен оқыту ұйымдастыруды; (b) реттеуіш бағалау мен әсер ету бағалауын жүргізуді; (с) фокус-топтарды ұйымдастыруды және пайдаланушыларға сұрау және ұсынылып отырған заң мен заңға тәуелді актілерді әзірлеу бойынша ауқымды консультациялар үшін басқа да коммуникациялық және насихаттау іс-шараларын жүргізуді; және (d) ұсынылып отырған заң мен заңға тәуелді актілерді қабылдағаннан кейін олардың тиімділігін өлшеу үшін мониторинг және бағалау жүйелерін әзірлеуді қоса алғанда, бірақ олармен шектелмей, өзін-өзі реттейтін кәсіптік ұйымдар туралы жаңа ұсынылып отырған заңды, сондай-ақ тиісті заңға тәуелді актілерді әзірлеу кезінде іріктелген мекемелерді қолдау үшін консультациялық қызметтер көрсету, оқытуды жүргізу және тауарларды беру.</w:t>
      </w:r>
      <w:r>
        <w:br/>
      </w:r>
      <w:r>
        <w:rPr>
          <w:rFonts w:ascii="Times New Roman"/>
          <w:b w:val="false"/>
          <w:i w:val="false"/>
          <w:color w:val="000000"/>
          <w:sz w:val="28"/>
        </w:rPr>
        <w:t>
</w:t>
      </w:r>
      <w:r>
        <w:rPr>
          <w:rFonts w:ascii="Times New Roman"/>
          <w:b w:val="false"/>
          <w:i w:val="false"/>
          <w:color w:val="000000"/>
          <w:sz w:val="28"/>
        </w:rPr>
        <w:t>
      3. Мыналарды: (а) Қарыз алушының тиісті мемлекеттік органдары арасында үйлестіру процестері мен консультацияларды, (b) заң шығармашылық сапасын бағалау үшін кері байланыс тетіктерін және (с) Әділет министрлігі мен Қарыз алушының басқа да іріктелген мекемелері үшін заң шығармашылығы интернет-порталын құруды және қолдауды қоса алғанда, заң шығармашылығы үшін білім базасының ашықтығын арттыру және нығайту бойынша шараларды қоса алғанда, Қарыз алушының заң шығармашылық жұмысын, процестерін және мүмкіндіктерін жетілдіру үшін Әділет министрлігі мен басқа да іріктелген мекемелерге консультациялық қызметтер көрсету, оқытуды жүргізу және тауарларды беру.</w:t>
      </w:r>
    </w:p>
    <w:bookmarkEnd w:id="19"/>
    <w:bookmarkStart w:name="z19"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В бөлігі. Әділет министрлігі көрсететін қызметтердің сапасын және жеделдігін арттыру</w:t>
      </w:r>
    </w:p>
    <w:bookmarkEnd w:id="20"/>
    <w:bookmarkStart w:name="z20" w:id="21"/>
    <w:p>
      <w:pPr>
        <w:spacing w:after="0"/>
        <w:ind w:left="0"/>
        <w:jc w:val="both"/>
      </w:pPr>
      <w:r>
        <w:rPr>
          <w:rFonts w:ascii="Times New Roman"/>
          <w:b w:val="false"/>
          <w:i w:val="false"/>
          <w:color w:val="000000"/>
          <w:sz w:val="28"/>
        </w:rPr>
        <w:t>
      1. Мыналарды: (а) мерзімді институционалдық өзін-өзі бағалауды жүргізуді; (b) Әділет министрлігіне және Жобаны іске асыру жөніндегі нұсқамада тұжырымдалған критерийлерге сәйкес іріктелген Қарыз алушының құқықтық жүйесінің басқа да органдарына қоғамдық сенімді бағалау үшін қоғамдық пікірге жыл сайынғы сұрау жүргізуді; (с) тиімділік мониторингінің кешенді тетіктері мен индикаторларын әзірлеуді және енгізуді, сондай-ақ есептілік нәтижелерін жинауды және дайындауды; (d) коммуникацияның және мүмкіндіктерді дамытудың кешенді стратегиясын әзірлеуді; (е) Әділет министрлігінің операциялық жол картасын әзірлеуді және іске асыруды; және (f) мониторинг және бағалау жүйелерін әзірлеуді қоса алғанда, бірақ олармен шектелмей, Әділет министрлігінің мүмкіндіктерін арттыру үшін оған консультациялық қызметтер көрсету, оқытуды жүргізу және тауарларды беру.</w:t>
      </w:r>
      <w:r>
        <w:br/>
      </w:r>
      <w:r>
        <w:rPr>
          <w:rFonts w:ascii="Times New Roman"/>
          <w:b w:val="false"/>
          <w:i w:val="false"/>
          <w:color w:val="000000"/>
          <w:sz w:val="28"/>
        </w:rPr>
        <w:t>
</w:t>
      </w:r>
      <w:r>
        <w:rPr>
          <w:rFonts w:ascii="Times New Roman"/>
          <w:b w:val="false"/>
          <w:i w:val="false"/>
          <w:color w:val="000000"/>
          <w:sz w:val="28"/>
        </w:rPr>
        <w:t>
      2. Мыналарды: (а) Қарыз алушы соттарының сот шешімдерін орындауды, (b) сот шешімдерін орындау кезінде сұрау және тиімділік пен ашықтыққа бағалау жүргізуді, (с) үздік халықаралық практиканы Қарыз алушының құқық қолдану практикасымен салыстыру үшін мониторинг және бағалау жүйелерін әзірлеуді; (d) ақпараттық жүйелерді жаңғырту мен оларға инвестициялаудың орта мерзімдік стратегиясын әзірлеу мен эксперименттік іске асыруды; және (е) сот-сараптама қызметінің мүмкіндіктерін жетілдіру мақсатында Әділет министрлігіне консультациялық қызметтер көрсету, оқытуды жүргізу және тауарларды беру.</w:t>
      </w:r>
      <w:r>
        <w:br/>
      </w:r>
      <w:r>
        <w:rPr>
          <w:rFonts w:ascii="Times New Roman"/>
          <w:b w:val="false"/>
          <w:i w:val="false"/>
          <w:color w:val="000000"/>
          <w:sz w:val="28"/>
        </w:rPr>
        <w:t>
</w:t>
      </w:r>
      <w:r>
        <w:rPr>
          <w:rFonts w:ascii="Times New Roman"/>
          <w:b w:val="false"/>
          <w:i w:val="false"/>
          <w:color w:val="000000"/>
          <w:sz w:val="28"/>
        </w:rPr>
        <w:t>
      3. Мыналарды: (а) институционалдық бағалау және диагностика жүргізуді, сондай-ақ осы бағалау мен диагностика нәтижелерін қолдануды қолдауды, (b) тиімділік индикаторларын қолдануды қолдауды, (с) жылжымайтын мүлікті тіркеу бойынша дерекқордағы деректер мен  ақпарат сапасын арттыру бойынша іс-шаралар жүргізуді және (d) есепке алу құжаттарын қағаз форматтан электрондық форматқа жылдамдатып аударуды қолдауды қоса алғанда, бірақ олармен шектелмей, Қарыз алушының Әділет министрлігін тіркеу бойынша мемлекеттік көрсетілетін қызметтерді жетілдіру үшін консультациялық қызметтер көрсету, оқытуды жүргізу және тауарларды беру.</w:t>
      </w:r>
      <w:r>
        <w:br/>
      </w:r>
      <w:r>
        <w:rPr>
          <w:rFonts w:ascii="Times New Roman"/>
          <w:b w:val="false"/>
          <w:i w:val="false"/>
          <w:color w:val="000000"/>
          <w:sz w:val="28"/>
        </w:rPr>
        <w:t>
</w:t>
      </w:r>
      <w:r>
        <w:rPr>
          <w:rFonts w:ascii="Times New Roman"/>
          <w:b w:val="false"/>
          <w:i w:val="false"/>
          <w:color w:val="000000"/>
          <w:sz w:val="28"/>
        </w:rPr>
        <w:t>
      4. Өзгелер арасында: тегін құқықтық көмек туралы заңды қолдану бойынша семинарлар мен оқыту жүргізу; (b) мүдделі тараптардың қатысуымен эксперименттік инновациялық, құқықтық көмек көрсетудің және қажетті түзетулер және оны іске асыруды қамтамасыз ететін заңға тәуелді актілерді әзірлеудің неғұрлым тиімді әдістерін пайдалану; (с) құқықтық көмек көрсетудің интернет-порталын әзірлеуді және оның жұмысын қамтамасыз ету; (d) пайдаланушылар, ұйым берушілер және басқа да мүдделі тараптардың түсіндірмелерін алу және жариялау; (е) адвокаттар мен нотариустардың қызметтер көрсетуіне талдау жүргізу; (f) қаржылық әсер ету саясатына шолу және бағалау жүргізу; (g) тегін құқықтық көмек көрсету және оған қол жеткізуді ұсыну кезінде гендерлік проблемаларға талдау жүргізу және шығыстарды көрсете отырып, көмек көрсету бойынша негізгі гендерлік проблемаларды шешудің кезең-кезеңді стратегиясын дайындау, сондай-ақ стратегияны іске асыруды қолдау арқылы құқықтық көмекке қолжетімділікті жетілдіру үшін Әділет министрлігіне консультациялық қызметтер көрсету және тауарларды беру.</w:t>
      </w:r>
      <w:r>
        <w:br/>
      </w:r>
      <w:r>
        <w:rPr>
          <w:rFonts w:ascii="Times New Roman"/>
          <w:b w:val="false"/>
          <w:i w:val="false"/>
          <w:color w:val="000000"/>
          <w:sz w:val="28"/>
        </w:rPr>
        <w:t>
</w:t>
      </w:r>
      <w:r>
        <w:rPr>
          <w:rFonts w:ascii="Times New Roman"/>
          <w:b w:val="false"/>
          <w:i w:val="false"/>
          <w:color w:val="000000"/>
          <w:sz w:val="28"/>
        </w:rPr>
        <w:t>
      5. Мыналарды: (а) жұмысқа орналасу мүмкіндіктерін ұсынуды қоса алғанда, бұрынғы құқық бұзушыларды әлеуметтік-экономикалық реинтеграциялауға жәрдемдесу стратегиясын; және (b) істерді неғұрлым тиімді қарау үшін соттармен және іріктелген мекемелермен байланысты жақсарту мақсатында пенитенциарлық ақпараттық жүйе үшін техникалық ерекшеліктерді әзірлеу бойынша іріктелген мекемелерге консультациялық қызметтер көрсету.</w:t>
      </w:r>
    </w:p>
    <w:bookmarkEnd w:id="21"/>
    <w:bookmarkStart w:name="z25"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С бөлігі. Судьялардың тиімділігі мен кәсібилігін арттыру</w:t>
      </w:r>
    </w:p>
    <w:bookmarkEnd w:id="22"/>
    <w:bookmarkStart w:name="z26" w:id="23"/>
    <w:p>
      <w:pPr>
        <w:spacing w:after="0"/>
        <w:ind w:left="0"/>
        <w:jc w:val="both"/>
      </w:pPr>
      <w:r>
        <w:rPr>
          <w:rFonts w:ascii="Times New Roman"/>
          <w:b w:val="false"/>
          <w:i w:val="false"/>
          <w:color w:val="000000"/>
          <w:sz w:val="28"/>
        </w:rPr>
        <w:t>
      1. Мынадай салаларда Жоғарғы Сотқа және іріктелген соттарға консультациялық қызметтер көрсету, оқытуды жүргізу және тауарларды беру:</w:t>
      </w:r>
      <w:r>
        <w:br/>
      </w:r>
      <w:r>
        <w:rPr>
          <w:rFonts w:ascii="Times New Roman"/>
          <w:b w:val="false"/>
          <w:i w:val="false"/>
          <w:color w:val="000000"/>
          <w:sz w:val="28"/>
        </w:rPr>
        <w:t>
      (а) Мыналар: (і) судьяларға соттан тыс жүктемені көбейтетін кедергілерді анықтау мақсатында зерттеулер мен диагностика жүргізу; (іі) осындай кедергілерді жою және судьялар жұмысының тиімділігін арттыру бойынша ұсынымдар әзірлеу; және (ііі) пилоттық соттарда осындай ұсынымдарды орындау үшін консультациялық қызметтер көрсету, оқытуды жүргізу және тауарларды беру арқылы іріктелген соттарды қолдау.</w:t>
      </w:r>
      <w:r>
        <w:br/>
      </w:r>
      <w:r>
        <w:rPr>
          <w:rFonts w:ascii="Times New Roman"/>
          <w:b w:val="false"/>
          <w:i w:val="false"/>
          <w:color w:val="000000"/>
          <w:sz w:val="28"/>
        </w:rPr>
        <w:t>
      (b) Мыналар: (і) төменгі сатыдағы соттардың жұмысын мониторингілеу және бағалау; (іі) сот рәсімдерін оңайлату және оңтайландыру; (ііі) жұртшылық пен сот процесіне қатысушылар үшін соттардың жұмыс істеуі туралы ақпаратқа қолжетімділікті кеңейту бойынша іс-шаралар жоспарын әзірлеу; (іv) соттар мен судьяларды мамандандыруға жәрдемдесу; және (v) төменгі сатыдағы соттарға қатысты әкімшілік және басқару функцияларын орындау бойынша Жоғарғы Соттың институционалдық мүмкіндіктерін нығайту; (vі) Жоғары Сот Кеңесінің сот тәртіптік процестерін бағалау және күшейту бойынша мүмкіндіктерін арттыру; (vіі) судьялар мен сот төрелігі секторының басқа да лауазымды адамдары арасында білім алмасуға жәрдемдесу үшін консультациялық қызметтер көрсету, оқытуды жүргізу және тауарларды беру арқылы сот жүйесін қолдау және басқару бойынша Жоғарғы Соттың мүмкіндіктерін арттыру.</w:t>
      </w:r>
      <w:r>
        <w:br/>
      </w:r>
      <w:r>
        <w:rPr>
          <w:rFonts w:ascii="Times New Roman"/>
          <w:b w:val="false"/>
          <w:i w:val="false"/>
          <w:color w:val="000000"/>
          <w:sz w:val="28"/>
        </w:rPr>
        <w:t>
</w:t>
      </w:r>
      <w:r>
        <w:rPr>
          <w:rFonts w:ascii="Times New Roman"/>
          <w:b w:val="false"/>
          <w:i w:val="false"/>
          <w:color w:val="000000"/>
          <w:sz w:val="28"/>
        </w:rPr>
        <w:t>
      2. (а) Мыналар: (і) судьяларды және соттар персоналын оқыту; (іі) институционалдық бағалауды, шолуды, саяси зерттеулерді дайындау мен жүргізу және стратегиялар мен іс-шаралар жоспарларын әзірлеу; (ііі) әлеуметтік демаргинализация проблемалары мен гендерлік проблемаларды, сондай-ақ әлеуметтік қорғалмаған топтар алдында тұрған басқа да проблемаларды шешу бойынша судьялар мен сот төрелігі секторының басқа да мүдделі тараптары үшін әлеуметтік-психологиялық дайындық пен семинарлар әзірлеу және өткізу үшін консультациялық қызметтер көрсету, оқытуды жүргізу және тауарларды беру арқылы Сот төрелігі институтының және іріктелген мекемелердің мүмкіндіктерін арттыруды қолдау.</w:t>
      </w:r>
      <w:r>
        <w:br/>
      </w:r>
      <w:r>
        <w:rPr>
          <w:rFonts w:ascii="Times New Roman"/>
          <w:b w:val="false"/>
          <w:i w:val="false"/>
          <w:color w:val="000000"/>
          <w:sz w:val="28"/>
        </w:rPr>
        <w:t>
      (b) Мыналарға:</w:t>
      </w:r>
      <w:r>
        <w:br/>
      </w:r>
      <w:r>
        <w:rPr>
          <w:rFonts w:ascii="Times New Roman"/>
          <w:b w:val="false"/>
          <w:i w:val="false"/>
          <w:color w:val="000000"/>
          <w:sz w:val="28"/>
        </w:rPr>
        <w:t>
      (і) Сот төрелігі институтына орта мерзімдік даму стратегиясын және оқыту мен инфрақұрылымға қажеттілікті бағалауды қоса алғанда, іс-шаралар жоспарын дайындау бойынша;</w:t>
      </w:r>
      <w:r>
        <w:br/>
      </w:r>
      <w:r>
        <w:rPr>
          <w:rFonts w:ascii="Times New Roman"/>
          <w:b w:val="false"/>
          <w:i w:val="false"/>
          <w:color w:val="000000"/>
          <w:sz w:val="28"/>
        </w:rPr>
        <w:t>
      (іі) Сот төрелігі институтына және іріктелген мекемелерге судьялар мен сот қызметкерлерін электрондық оқыту бойынша пилоттық курстарды өткізу; оқыту тиімділігін өлшеу үшін мониторинг жүйесін құру; әлемдік білімге және үздік практикаға қолжетімділікті алу мақсатында персоналды дамытудың тиісті тетіктерін құру; және Институт мүмкіндіктерін арттыру және қолданбалы саяси зерттеулерге (әлеуметтік демаргинализация, гендерлік проблемалар, бұрынғы құқық бұзушыларды әлеуметтік-экономикалық реинтеграциялау және т.б. салаларды қоса алғанда) екпін беруді күшейту бойынша техникалық қолдау көрсету.</w:t>
      </w:r>
    </w:p>
    <w:bookmarkEnd w:id="23"/>
    <w:bookmarkStart w:name="z28"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D бөлігі. Жоба мен ғылыми қызметті іске асыру және үйлестіру</w:t>
      </w:r>
    </w:p>
    <w:bookmarkEnd w:id="24"/>
    <w:bookmarkStart w:name="z29" w:id="25"/>
    <w:p>
      <w:pPr>
        <w:spacing w:after="0"/>
        <w:ind w:left="0"/>
        <w:jc w:val="both"/>
      </w:pPr>
      <w:r>
        <w:rPr>
          <w:rFonts w:ascii="Times New Roman"/>
          <w:b w:val="false"/>
          <w:i w:val="false"/>
          <w:color w:val="000000"/>
          <w:sz w:val="28"/>
        </w:rPr>
        <w:t>
      1. Әділет министрлігіне консультациялық қызметтер көрсету, оқытуды жүргізу және оның: ІҚТ жалдауды қоса алғанда, Жобаны іске асыруға, басқаруға, үйлестіруге, мониторингілеуге және бағалауға қосымша операциялық шығыстарын жабу.</w:t>
      </w:r>
      <w:r>
        <w:br/>
      </w:r>
      <w:r>
        <w:rPr>
          <w:rFonts w:ascii="Times New Roman"/>
          <w:b w:val="false"/>
          <w:i w:val="false"/>
          <w:color w:val="000000"/>
          <w:sz w:val="28"/>
        </w:rPr>
        <w:t>
</w:t>
      </w:r>
      <w:r>
        <w:rPr>
          <w:rFonts w:ascii="Times New Roman"/>
          <w:b w:val="false"/>
          <w:i w:val="false"/>
          <w:color w:val="000000"/>
          <w:sz w:val="28"/>
        </w:rPr>
        <w:t>
      2. Сот төрелігі секторы ұйымдарынан конкурстық негізде іріктелген құқықтық кандидаттарға оларды әлемдік біліммен және реформаларды әзірлеудің үздік халықаралық практикасымен таныстыру және оларды жүргізу үшін стипендиялық бағдарлама бойынша гранттар беру.</w:t>
      </w:r>
    </w:p>
    <w:bookmarkEnd w:id="25"/>
    <w:bookmarkStart w:name="z31" w:id="26"/>
    <w:p>
      <w:pPr>
        <w:spacing w:after="0"/>
        <w:ind w:left="0"/>
        <w:jc w:val="left"/>
      </w:pPr>
      <w:r>
        <w:rPr>
          <w:rFonts w:ascii="Times New Roman"/>
          <w:b/>
          <w:i w:val="false"/>
          <w:color w:val="000000"/>
        </w:rPr>
        <w:t xml:space="preserve"> 
2-ТОЛЫҚТЫРУ</w:t>
      </w:r>
      <w:r>
        <w:br/>
      </w:r>
      <w:r>
        <w:rPr>
          <w:rFonts w:ascii="Times New Roman"/>
          <w:b/>
          <w:i w:val="false"/>
          <w:color w:val="000000"/>
        </w:rPr>
        <w:t>
Жобаның орындалуы</w:t>
      </w:r>
    </w:p>
    <w:bookmarkEnd w:id="26"/>
    <w:bookmarkStart w:name="z32" w:id="27"/>
    <w:p>
      <w:pPr>
        <w:spacing w:after="0"/>
        <w:ind w:left="0"/>
        <w:jc w:val="both"/>
      </w:pPr>
      <w:r>
        <w:rPr>
          <w:rFonts w:ascii="Times New Roman"/>
          <w:b w:val="false"/>
          <w:i w:val="false"/>
          <w:color w:val="000000"/>
          <w:sz w:val="28"/>
        </w:rPr>
        <w:t>      
</w:t>
      </w:r>
      <w:r>
        <w:rPr>
          <w:rFonts w:ascii="Times New Roman"/>
          <w:b/>
          <w:i w:val="false"/>
          <w:color w:val="000000"/>
          <w:sz w:val="28"/>
        </w:rPr>
        <w:t xml:space="preserve"> I бөлім. </w:t>
      </w:r>
      <w:r>
        <w:rPr>
          <w:rFonts w:ascii="Times New Roman"/>
          <w:b w:val="false"/>
          <w:i w:val="false"/>
          <w:color w:val="000000"/>
          <w:sz w:val="28"/>
          <w:u w:val="single"/>
        </w:rPr>
        <w:t>Іске асыру тетіктері</w:t>
      </w:r>
    </w:p>
    <w:bookmarkEnd w:id="27"/>
    <w:bookmarkStart w:name="z33" w:id="28"/>
    <w:p>
      <w:pPr>
        <w:spacing w:after="0"/>
        <w:ind w:left="0"/>
        <w:jc w:val="both"/>
      </w:pPr>
      <w:r>
        <w:rPr>
          <w:rFonts w:ascii="Times New Roman"/>
          <w:b w:val="false"/>
          <w:i w:val="false"/>
          <w:color w:val="000000"/>
          <w:sz w:val="28"/>
        </w:rPr>
        <w:t>
      </w:t>
      </w:r>
      <w:r>
        <w:rPr>
          <w:rFonts w:ascii="Times New Roman"/>
          <w:b/>
          <w:i w:val="false"/>
          <w:color w:val="000000"/>
          <w:sz w:val="28"/>
        </w:rPr>
        <w:t xml:space="preserve">А. </w:t>
      </w:r>
      <w:r>
        <w:rPr>
          <w:rFonts w:ascii="Times New Roman"/>
          <w:b w:val="false"/>
          <w:i w:val="false"/>
          <w:color w:val="000000"/>
          <w:sz w:val="28"/>
          <w:u w:val="single"/>
        </w:rPr>
        <w:t>Институционалдық тетіктер</w:t>
      </w:r>
    </w:p>
    <w:bookmarkEnd w:id="28"/>
    <w:bookmarkStart w:name="z34" w:id="29"/>
    <w:p>
      <w:pPr>
        <w:spacing w:after="0"/>
        <w:ind w:left="0"/>
        <w:jc w:val="both"/>
      </w:pPr>
      <w:r>
        <w:rPr>
          <w:rFonts w:ascii="Times New Roman"/>
          <w:b w:val="false"/>
          <w:i w:val="false"/>
          <w:color w:val="000000"/>
          <w:sz w:val="28"/>
        </w:rPr>
        <w:t>
      1. Қарыз алушы Әділет министрлігі арқылы:</w:t>
      </w:r>
      <w:r>
        <w:br/>
      </w:r>
      <w:r>
        <w:rPr>
          <w:rFonts w:ascii="Times New Roman"/>
          <w:b w:val="false"/>
          <w:i w:val="false"/>
          <w:color w:val="000000"/>
          <w:sz w:val="28"/>
        </w:rPr>
        <w:t>
      (а) Жобаның іске асырылу кезеңі ішінде Жобаның жалпы іске асырылуына, Іске асыруды қолдау тобын басқару мен бақылау үшін жауапты болатын, Жобаның Директоры басшылық ететін Жобаны іске асыру тобын ("ЖІТ") қолдайтын болады.</w:t>
      </w:r>
      <w:r>
        <w:br/>
      </w:r>
      <w:r>
        <w:rPr>
          <w:rFonts w:ascii="Times New Roman"/>
          <w:b w:val="false"/>
          <w:i w:val="false"/>
          <w:color w:val="000000"/>
          <w:sz w:val="28"/>
        </w:rPr>
        <w:t>
      (b) күшіне енгізген күннен немесе Қарыз алушы мен Банк жазбаша нысанда келісуі мүмкін басқа неғұрлым кешірек күннен кейінгі жеті (7) күннен кешіктірмей ЖІТ-ті қолдау үшін Банк үшін қанағаттанарлық техникалық тапсырмасы, ресурстары мен персоналы бар Іске асыруды қолдау тобымен консультациялық қызметтер көрсетуге келісімшарт жасасады және одан кейін Іске асыруды қолдау тобын ЖІТ құрамында сақтап қалады.</w:t>
      </w:r>
      <w:r>
        <w:br/>
      </w:r>
      <w:r>
        <w:rPr>
          <w:rFonts w:ascii="Times New Roman"/>
          <w:b w:val="false"/>
          <w:i w:val="false"/>
          <w:color w:val="000000"/>
          <w:sz w:val="28"/>
        </w:rPr>
        <w:t>
      (с) Стипендиялар төлеуге гранттар бөлу жөніндегі нұсқамаға енгізуге және ЖІТ-тің қаржылық ақы төлеу, бақылау және бекіту процестеріне сәйкес құқықты Кандидаттарды қарауын және оларға бағалау жүргізуін қамтамасыз етуге тиіс, Банк үшін қолайлы құқықтылық критерийлеріне, іріктеу әдістеріне және рәсімдерге, сондай-ақ Жобаны іске асыру жөніндегі нұсқамада неғұрлым егжей-тегжейлі көрсетілген, Банк үшін қолайлы басқа да ережелерге сәйкес стипендиялық бағдарлама бойынша гранттар алуға құқықты Кандидаттарды іріктеп алады.</w:t>
      </w:r>
      <w:r>
        <w:br/>
      </w:r>
      <w:r>
        <w:rPr>
          <w:rFonts w:ascii="Times New Roman"/>
          <w:b w:val="false"/>
          <w:i w:val="false"/>
          <w:color w:val="000000"/>
          <w:sz w:val="28"/>
        </w:rPr>
        <w:t>
      (d) келісімшарттардың стипендиялық бағдарлама арқылы әрбір грант жөнінде нысаны мен мәні бойынша және Банкті қанағаттанарлық мерзімге және шарттарда жасалуын қамтамасыз етеді, бұл ретте мұндай келісімшарттарға сәйкес Қарыз алушы мыналарды: (і) құқықты Кандидат тиісті келісімшарт бойынша өз міндеттемелерінің кез келгенін орындамаған жағдайда қүқықты Кандидаттың стипендиялық бағдарлама бойынша грант алуға құқығын тоқтата тұру немесе тоқтату; және (іі) Банк немесе Қарыз алушы стипендиялық бағдарлама бойынша грантқа қатысты негізді сұратуы мүмкін барлық ақпаратты алу құқығын қоса алғанда, өз мүдделері мен Банктің мүдделерін қорғау үшін және Жобаның мақсаттарына қол жеткізу үшін жеткілікті құқықтарды алуға тиіс.</w:t>
      </w:r>
    </w:p>
    <w:bookmarkEnd w:id="29"/>
    <w:bookmarkStart w:name="z35" w:id="30"/>
    <w:p>
      <w:pPr>
        <w:spacing w:after="0"/>
        <w:ind w:left="0"/>
        <w:jc w:val="both"/>
      </w:pPr>
      <w:r>
        <w:rPr>
          <w:rFonts w:ascii="Times New Roman"/>
          <w:b w:val="false"/>
          <w:i w:val="false"/>
          <w:color w:val="000000"/>
          <w:sz w:val="28"/>
        </w:rPr>
        <w:t>
</w:t>
      </w:r>
      <w:r>
        <w:rPr>
          <w:rFonts w:ascii="Times New Roman"/>
          <w:b/>
          <w:i w:val="false"/>
          <w:color w:val="000000"/>
          <w:sz w:val="28"/>
        </w:rPr>
        <w:t xml:space="preserve">      В. </w:t>
      </w:r>
      <w:r>
        <w:rPr>
          <w:rFonts w:ascii="Times New Roman"/>
          <w:b w:val="false"/>
          <w:i w:val="false"/>
          <w:color w:val="000000"/>
          <w:sz w:val="28"/>
          <w:u w:val="single"/>
        </w:rPr>
        <w:t>Жобаны іске асыру жөніндегі нұсқама және Стипендиялар төлеуге гранттар бөлу жөніндегі нұсқама</w:t>
      </w:r>
    </w:p>
    <w:bookmarkEnd w:id="30"/>
    <w:bookmarkStart w:name="z36" w:id="31"/>
    <w:p>
      <w:pPr>
        <w:spacing w:after="0"/>
        <w:ind w:left="0"/>
        <w:jc w:val="both"/>
      </w:pPr>
      <w:r>
        <w:rPr>
          <w:rFonts w:ascii="Times New Roman"/>
          <w:b w:val="false"/>
          <w:i w:val="false"/>
          <w:color w:val="000000"/>
          <w:sz w:val="28"/>
        </w:rPr>
        <w:t>
      1. Қарыз алушы Жобаны, нысаны бойынша және мәні бойынша Банк үшін қанағаттанарлық Жобаны іске асыру жөніндегі нұсқамаға сәйкес іске асыруға тиіс, бұл ретте, осы Нұсқама өзгелер арасында, Жобаны іске асыру үшін институционалдық тетіктерді, сатып алу, қаржылық басқару, мониторинг және бағалау тетіктерін, іріктелген мекемелердің міндеттері мен оларды үйлестіру тетіктерін қамтуға тиіс.</w:t>
      </w:r>
      <w:r>
        <w:br/>
      </w:r>
      <w:r>
        <w:rPr>
          <w:rFonts w:ascii="Times New Roman"/>
          <w:b w:val="false"/>
          <w:i w:val="false"/>
          <w:color w:val="000000"/>
          <w:sz w:val="28"/>
        </w:rPr>
        <w:t>
</w:t>
      </w:r>
      <w:r>
        <w:rPr>
          <w:rFonts w:ascii="Times New Roman"/>
          <w:b w:val="false"/>
          <w:i w:val="false"/>
          <w:color w:val="000000"/>
          <w:sz w:val="28"/>
        </w:rPr>
        <w:t>
      2. Қарыз алушы Жобаның </w:t>
      </w:r>
      <w:r>
        <w:rPr>
          <w:rFonts w:ascii="Times New Roman"/>
          <w:b w:val="false"/>
          <w:i w:val="false"/>
          <w:color w:val="000000"/>
          <w:sz w:val="28"/>
        </w:rPr>
        <w:t>D.2-бөлігін</w:t>
      </w:r>
      <w:r>
        <w:rPr>
          <w:rFonts w:ascii="Times New Roman"/>
          <w:b w:val="false"/>
          <w:i w:val="false"/>
          <w:color w:val="000000"/>
          <w:sz w:val="28"/>
        </w:rPr>
        <w:t xml:space="preserve"> нысаны бойынша және мәні бойынша Банк үшін қанағаттанарлық Стипендиялар төлеуге гранттар бөлу жөніндегі нұсқамаға сәйкес іске асыруды қамтамасыз етуге тиіс, онда өзгелер арасында (а) құқықты Кандидаттар үшін іріктеу әдістері мен құқықтылық критерийлері, (b) қаржылық ақы төлеу, бақылау және бекіту процестері, (с) стипендиялық бағдарлама бойынша гранттар жөніндегі техникалық тапсырмалар және (d) стипендиялық бағдарлама бойынша гранттар беруге арналған үлгі шарт қамтылуға тиіс.</w:t>
      </w:r>
      <w:r>
        <w:br/>
      </w:r>
      <w:r>
        <w:rPr>
          <w:rFonts w:ascii="Times New Roman"/>
          <w:b w:val="false"/>
          <w:i w:val="false"/>
          <w:color w:val="000000"/>
          <w:sz w:val="28"/>
        </w:rPr>
        <w:t>
</w:t>
      </w:r>
      <w:r>
        <w:rPr>
          <w:rFonts w:ascii="Times New Roman"/>
          <w:b w:val="false"/>
          <w:i w:val="false"/>
          <w:color w:val="000000"/>
          <w:sz w:val="28"/>
        </w:rPr>
        <w:t>
      3. Жобаны іске асыру жөніндегі нұсқамаға және/немесе Стипендиялар төлеуге гранттар бөлу жөніндегі нұсқамаға Банктің алдын ала жазбаша келісуімен мезгіл-мезгіл түзетулер енгізілуі мүмкін. Жобаны іске асыру жөніндегі нұсқаманың немесе Гранттар жөніндегі нұсқаманың ережелері мен осы Келісімнің ережелері арасында қандай да бір қайшылықтар туындаған жағдайда, осы Келісімнің ережелері басым күшке ие болады. Жобаны іске асыру жөніндегі нұсқаманың ережелері мен Стипендиялар төлеуге гранттар бөлу жөніндегі нұсқаманың ережелері арасында қандай да бір қайшылықтар туындаған жағдайда, Жобаны іске асыру жөніндегі нұсқаманың ережелері басым күшке ие болады.</w:t>
      </w:r>
    </w:p>
    <w:bookmarkEnd w:id="31"/>
    <w:bookmarkStart w:name="z39" w:id="32"/>
    <w:p>
      <w:pPr>
        <w:spacing w:after="0"/>
        <w:ind w:left="0"/>
        <w:jc w:val="both"/>
      </w:pPr>
      <w:r>
        <w:rPr>
          <w:rFonts w:ascii="Times New Roman"/>
          <w:b w:val="false"/>
          <w:i w:val="false"/>
          <w:color w:val="000000"/>
          <w:sz w:val="28"/>
        </w:rPr>
        <w:t>
</w:t>
      </w:r>
      <w:r>
        <w:rPr>
          <w:rFonts w:ascii="Times New Roman"/>
          <w:b/>
          <w:i w:val="false"/>
          <w:color w:val="000000"/>
          <w:sz w:val="28"/>
        </w:rPr>
        <w:t xml:space="preserve">      С. </w:t>
      </w:r>
      <w:r>
        <w:rPr>
          <w:rFonts w:ascii="Times New Roman"/>
          <w:b w:val="false"/>
          <w:i w:val="false"/>
          <w:color w:val="000000"/>
          <w:sz w:val="28"/>
          <w:u w:val="single"/>
        </w:rPr>
        <w:t>Сыбайлас жемқорлыққа қарсы іс-қимыл</w:t>
      </w:r>
    </w:p>
    <w:bookmarkEnd w:id="32"/>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bookmarkStart w:name="z40" w:id="33"/>
    <w:p>
      <w:pPr>
        <w:spacing w:after="0"/>
        <w:ind w:left="0"/>
        <w:jc w:val="both"/>
      </w:pPr>
      <w:r>
        <w:rPr>
          <w:rFonts w:ascii="Times New Roman"/>
          <w:b w:val="false"/>
          <w:i w:val="false"/>
          <w:color w:val="000000"/>
          <w:sz w:val="28"/>
        </w:rPr>
        <w:t>      
</w:t>
      </w:r>
      <w:r>
        <w:rPr>
          <w:rFonts w:ascii="Times New Roman"/>
          <w:b/>
          <w:i w:val="false"/>
          <w:color w:val="000000"/>
          <w:sz w:val="28"/>
        </w:rPr>
        <w:t xml:space="preserve"> II бөлім. </w:t>
      </w:r>
      <w:r>
        <w:rPr>
          <w:rFonts w:ascii="Times New Roman"/>
          <w:b w:val="false"/>
          <w:i w:val="false"/>
          <w:color w:val="000000"/>
          <w:sz w:val="28"/>
          <w:u w:val="single"/>
        </w:rPr>
        <w:t>Жобаның мониторингі, есептілігі және оны бағалау</w:t>
      </w:r>
    </w:p>
    <w:bookmarkEnd w:id="33"/>
    <w:bookmarkStart w:name="z101" w:id="34"/>
    <w:p>
      <w:pPr>
        <w:spacing w:after="0"/>
        <w:ind w:left="0"/>
        <w:jc w:val="both"/>
      </w:pPr>
      <w:r>
        <w:rPr>
          <w:rFonts w:ascii="Times New Roman"/>
          <w:b w:val="false"/>
          <w:i w:val="false"/>
          <w:color w:val="000000"/>
          <w:sz w:val="28"/>
        </w:rPr>
        <w:t>
</w:t>
      </w:r>
      <w:r>
        <w:rPr>
          <w:rFonts w:ascii="Times New Roman"/>
          <w:b/>
          <w:i w:val="false"/>
          <w:color w:val="000000"/>
          <w:sz w:val="28"/>
        </w:rPr>
        <w:t xml:space="preserve">      А. </w:t>
      </w:r>
      <w:r>
        <w:rPr>
          <w:rFonts w:ascii="Times New Roman"/>
          <w:b w:val="false"/>
          <w:i w:val="false"/>
          <w:color w:val="000000"/>
          <w:sz w:val="28"/>
          <w:u w:val="single"/>
        </w:rPr>
        <w:t>Жоба бойынша есептер</w:t>
      </w:r>
    </w:p>
    <w:bookmarkEnd w:id="34"/>
    <w:bookmarkStart w:name="z41" w:id="35"/>
    <w:p>
      <w:pPr>
        <w:spacing w:after="0"/>
        <w:ind w:left="0"/>
        <w:jc w:val="both"/>
      </w:pPr>
      <w:r>
        <w:rPr>
          <w:rFonts w:ascii="Times New Roman"/>
          <w:b w:val="false"/>
          <w:i w:val="false"/>
          <w:color w:val="000000"/>
          <w:sz w:val="28"/>
        </w:rPr>
        <w:t>
      1. Қарыз алушы Жобаны іске асыру барысына мониторинг және бағалау жүргізеді және Жалпы Шарттардың 5.08-бөлімінің ережелеріне сәйкес әрі Банк үшін қолайлы индикаторлар негізінде Жоба бойынша есептер дайындайды. Жоба бойынша әрбір есеп бір күнтізбелік жартыжылдық кезеңді қамтуға және осындай есеппен қамтылатын кезең аяқталғаннан кейін қырық бес (45) күннен кешіктірілмей Банкке ұсынылуға тиіс.</w:t>
      </w:r>
    </w:p>
    <w:bookmarkEnd w:id="35"/>
    <w:bookmarkStart w:name="z42" w:id="36"/>
    <w:p>
      <w:pPr>
        <w:spacing w:after="0"/>
        <w:ind w:left="0"/>
        <w:jc w:val="both"/>
      </w:pPr>
      <w:r>
        <w:rPr>
          <w:rFonts w:ascii="Times New Roman"/>
          <w:b w:val="false"/>
          <w:i w:val="false"/>
          <w:color w:val="000000"/>
          <w:sz w:val="28"/>
        </w:rPr>
        <w:t>
</w:t>
      </w:r>
      <w:r>
        <w:rPr>
          <w:rFonts w:ascii="Times New Roman"/>
          <w:b/>
          <w:i w:val="false"/>
          <w:color w:val="000000"/>
          <w:sz w:val="28"/>
        </w:rPr>
        <w:t xml:space="preserve">      В. </w:t>
      </w:r>
      <w:r>
        <w:rPr>
          <w:rFonts w:ascii="Times New Roman"/>
          <w:b w:val="false"/>
          <w:i w:val="false"/>
          <w:color w:val="000000"/>
          <w:sz w:val="28"/>
          <w:u w:val="single"/>
        </w:rPr>
        <w:t>Қаржылық басқару, қаржылық есептер және аудит</w:t>
      </w:r>
    </w:p>
    <w:bookmarkEnd w:id="36"/>
    <w:bookmarkStart w:name="z43" w:id="37"/>
    <w:p>
      <w:pPr>
        <w:spacing w:after="0"/>
        <w:ind w:left="0"/>
        <w:jc w:val="both"/>
      </w:pPr>
      <w:r>
        <w:rPr>
          <w:rFonts w:ascii="Times New Roman"/>
          <w:b w:val="false"/>
          <w:i w:val="false"/>
          <w:color w:val="000000"/>
          <w:sz w:val="28"/>
        </w:rPr>
        <w:t>
      1. Қарыз алушы қаржылық басқару жүйесін Жалпы Шарттардың 5.09-бөлімінің ережелеріне сәйкес жүргізеді немесе оның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2. Қарыз алушы аудиторлық тексеруден өтпеген, Жоба бойынша тиісті тоқсан үшін нысаны және мәні бойынша Банк үшін қолайлы аралық қаржылық есептерді әрбір күнтізбелік тоқсан аяқталғаннан кейін қырық бес (45) күннен кешіктірмей дайындайды және Банкке ұсынады.</w:t>
      </w:r>
      <w:r>
        <w:br/>
      </w:r>
      <w:r>
        <w:rPr>
          <w:rFonts w:ascii="Times New Roman"/>
          <w:b w:val="false"/>
          <w:i w:val="false"/>
          <w:color w:val="000000"/>
          <w:sz w:val="28"/>
        </w:rPr>
        <w:t>
</w:t>
      </w:r>
      <w:r>
        <w:rPr>
          <w:rFonts w:ascii="Times New Roman"/>
          <w:b w:val="false"/>
          <w:i w:val="false"/>
          <w:color w:val="000000"/>
          <w:sz w:val="28"/>
        </w:rPr>
        <w:t>
      3. Қарыз алушы өзінің қаржылық есептілігінің аудитін Жалпы Шарттардың 5.09 (b) бөлімінің ережелеріне сәйкес жүргізеді.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Банкке тиісті кезең аяқталғаннан кейін алты айдан кешіктірілмей ұсынылуға тиіс.</w:t>
      </w:r>
    </w:p>
    <w:bookmarkEnd w:id="37"/>
    <w:bookmarkStart w:name="z46" w:id="38"/>
    <w:p>
      <w:pPr>
        <w:spacing w:after="0"/>
        <w:ind w:left="0"/>
        <w:jc w:val="both"/>
      </w:pPr>
      <w:r>
        <w:rPr>
          <w:rFonts w:ascii="Times New Roman"/>
          <w:b w:val="false"/>
          <w:i w:val="false"/>
          <w:color w:val="000000"/>
          <w:sz w:val="28"/>
        </w:rPr>
        <w:t>      
</w:t>
      </w:r>
      <w:r>
        <w:rPr>
          <w:rFonts w:ascii="Times New Roman"/>
          <w:b/>
          <w:i w:val="false"/>
          <w:color w:val="000000"/>
          <w:sz w:val="28"/>
        </w:rPr>
        <w:t xml:space="preserve"> III бөлім. </w:t>
      </w:r>
      <w:r>
        <w:rPr>
          <w:rFonts w:ascii="Times New Roman"/>
          <w:b w:val="false"/>
          <w:i w:val="false"/>
          <w:color w:val="000000"/>
          <w:sz w:val="28"/>
          <w:u w:val="single"/>
        </w:rPr>
        <w:t>Сатып алу</w:t>
      </w:r>
    </w:p>
    <w:bookmarkEnd w:id="38"/>
    <w:bookmarkStart w:name="z47" w:id="39"/>
    <w:p>
      <w:pPr>
        <w:spacing w:after="0"/>
        <w:ind w:left="0"/>
        <w:jc w:val="both"/>
      </w:pPr>
      <w:r>
        <w:rPr>
          <w:rFonts w:ascii="Times New Roman"/>
          <w:b w:val="false"/>
          <w:i w:val="false"/>
          <w:color w:val="000000"/>
          <w:sz w:val="28"/>
        </w:rPr>
        <w:t>
</w:t>
      </w:r>
      <w:r>
        <w:rPr>
          <w:rFonts w:ascii="Times New Roman"/>
          <w:b/>
          <w:i w:val="false"/>
          <w:color w:val="000000"/>
          <w:sz w:val="28"/>
        </w:rPr>
        <w:t xml:space="preserve">      А. </w:t>
      </w:r>
      <w:r>
        <w:rPr>
          <w:rFonts w:ascii="Times New Roman"/>
          <w:b w:val="false"/>
          <w:i w:val="false"/>
          <w:color w:val="000000"/>
          <w:sz w:val="28"/>
          <w:u w:val="single"/>
        </w:rPr>
        <w:t>Жалпы ережелер</w:t>
      </w:r>
    </w:p>
    <w:bookmarkEnd w:id="39"/>
    <w:bookmarkStart w:name="z48" w:id="40"/>
    <w:p>
      <w:pPr>
        <w:spacing w:after="0"/>
        <w:ind w:left="0"/>
        <w:jc w:val="both"/>
      </w:pPr>
      <w:r>
        <w:rPr>
          <w:rFonts w:ascii="Times New Roman"/>
          <w:b w:val="false"/>
          <w:i w:val="false"/>
          <w:color w:val="000000"/>
          <w:sz w:val="28"/>
        </w:rPr>
        <w:t>
      1. Тауарлар және консультациялық емес қызметтер. Жобаны іске асыру үшін қажетті және Қарыз қаражатынан қаржыландырылатын барлық тауарлар мен консультациялық емес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2. Консультациялық қызметтер. Жоба үшін қажетті және Қарыз қаражатынан қаржыландырылатын барлық консультациялық қызметтер Консультанттарды іріктеу және жалдау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3. Анықтамалар.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II, III, IV және V бөлімдерінде сипатталған тиісті әдістерге жатады.</w:t>
      </w:r>
    </w:p>
    <w:bookmarkEnd w:id="40"/>
    <w:bookmarkStart w:name="z51" w:id="41"/>
    <w:p>
      <w:pPr>
        <w:spacing w:after="0"/>
        <w:ind w:left="0"/>
        <w:jc w:val="both"/>
      </w:pPr>
      <w:r>
        <w:rPr>
          <w:rFonts w:ascii="Times New Roman"/>
          <w:b w:val="false"/>
          <w:i w:val="false"/>
          <w:color w:val="000000"/>
          <w:sz w:val="28"/>
        </w:rPr>
        <w:t>
</w:t>
      </w:r>
      <w:r>
        <w:rPr>
          <w:rFonts w:ascii="Times New Roman"/>
          <w:b/>
          <w:i w:val="false"/>
          <w:color w:val="000000"/>
          <w:sz w:val="28"/>
        </w:rPr>
        <w:t xml:space="preserve">      В. </w:t>
      </w:r>
      <w:r>
        <w:rPr>
          <w:rFonts w:ascii="Times New Roman"/>
          <w:b w:val="false"/>
          <w:i w:val="false"/>
          <w:color w:val="000000"/>
          <w:sz w:val="28"/>
          <w:u w:val="single"/>
        </w:rPr>
        <w:t>Тауарларды және консультациялық емес қызметтерді сатып алудың жекелеген әдістері</w:t>
      </w:r>
    </w:p>
    <w:bookmarkEnd w:id="41"/>
    <w:bookmarkStart w:name="z52" w:id="42"/>
    <w:p>
      <w:pPr>
        <w:spacing w:after="0"/>
        <w:ind w:left="0"/>
        <w:jc w:val="both"/>
      </w:pPr>
      <w:r>
        <w:rPr>
          <w:rFonts w:ascii="Times New Roman"/>
          <w:b w:val="false"/>
          <w:i w:val="false"/>
          <w:color w:val="000000"/>
          <w:sz w:val="28"/>
        </w:rPr>
        <w:t>
      1. Халықаралық конкурстық сауда-саттық.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және консультациялық емес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2. Тауарларды және консультациялық емес қызметтерді сатып алудың басқа да әдістері. Халықаралық конкурстық сауда-саттықтан басқа Сатып алу жоспарында көрсетілген келісімшарттар бойынша тауарларды және консультациялық емес қызметтерді сатып алудың мынадай әдістері қолданылуы мүмкін: (а) осы 2-толықтыруға </w:t>
      </w:r>
      <w:r>
        <w:rPr>
          <w:rFonts w:ascii="Times New Roman"/>
          <w:b w:val="false"/>
          <w:i w:val="false"/>
          <w:color w:val="000000"/>
          <w:sz w:val="28"/>
        </w:rPr>
        <w:t>Қосымшада</w:t>
      </w:r>
      <w:r>
        <w:rPr>
          <w:rFonts w:ascii="Times New Roman"/>
          <w:b w:val="false"/>
          <w:i w:val="false"/>
          <w:color w:val="000000"/>
          <w:sz w:val="28"/>
        </w:rPr>
        <w:t xml:space="preserve"> көрсетілген қосымша ережелермен реттелетін Ұлттық конкурстық сауда-саттық; және (b) ашық нарықта сатып алу.</w:t>
      </w:r>
    </w:p>
    <w:bookmarkEnd w:id="42"/>
    <w:bookmarkStart w:name="z5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 </w:t>
      </w:r>
      <w:r>
        <w:rPr>
          <w:rFonts w:ascii="Times New Roman"/>
          <w:b w:val="false"/>
          <w:i w:val="false"/>
          <w:color w:val="000000"/>
          <w:sz w:val="28"/>
          <w:u w:val="single"/>
        </w:rPr>
        <w:t>Консультациялық қызметтерді сатып алудың жекелеген әдістері</w:t>
      </w:r>
    </w:p>
    <w:bookmarkEnd w:id="43"/>
    <w:bookmarkStart w:name="z55" w:id="44"/>
    <w:p>
      <w:pPr>
        <w:spacing w:after="0"/>
        <w:ind w:left="0"/>
        <w:jc w:val="both"/>
      </w:pPr>
      <w:r>
        <w:rPr>
          <w:rFonts w:ascii="Times New Roman"/>
          <w:b w:val="false"/>
          <w:i w:val="false"/>
          <w:color w:val="000000"/>
          <w:sz w:val="28"/>
        </w:rPr>
        <w:t>
      1. Сапа және құн негізінде іріктеу.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консультациялық қызметтерді сатып алу Сапа және құн негізінде іріктеу рәсіміне сәйкес берілген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2. Консультациялық қызметтерді сатып алудың басқа да әдістері. Сапа және күн негізінде іріктеуден басқа, Сатып алу жоспарында көрсетілген келісімшарттар бойынша консультациялық қызметтерді сатып алудың мынадай әдістері қолданылуы мүмкін: (а) Тіркелген бюджет кезінде іріктеу; (b) Ең аз құны бойынша іріктеу; (с) Консультанттардың біліктілігі негізінде іріктеу; (d) Консалтингтік фирмалардың қызметтерін бір көзден сатып алу; және (е) Жеке консультанттарды бір көзден іріктеу рәсімдері.</w:t>
      </w:r>
    </w:p>
    <w:bookmarkEnd w:id="44"/>
    <w:bookmarkStart w:name="z57" w:id="45"/>
    <w:p>
      <w:pPr>
        <w:spacing w:after="0"/>
        <w:ind w:left="0"/>
        <w:jc w:val="both"/>
      </w:pPr>
      <w:r>
        <w:rPr>
          <w:rFonts w:ascii="Times New Roman"/>
          <w:b w:val="false"/>
          <w:i w:val="false"/>
          <w:color w:val="000000"/>
          <w:sz w:val="28"/>
        </w:rPr>
        <w:t>
</w:t>
      </w:r>
      <w:r>
        <w:rPr>
          <w:rFonts w:ascii="Times New Roman"/>
          <w:b/>
          <w:i w:val="false"/>
          <w:color w:val="000000"/>
          <w:sz w:val="28"/>
        </w:rPr>
        <w:t xml:space="preserve">      D. </w:t>
      </w:r>
      <w:r>
        <w:rPr>
          <w:rFonts w:ascii="Times New Roman"/>
          <w:b w:val="false"/>
          <w:i w:val="false"/>
          <w:color w:val="000000"/>
          <w:sz w:val="28"/>
          <w:u w:val="single"/>
        </w:rPr>
        <w:t>Банктің сатып алу жөніндегі шешімдерді қарауы</w:t>
      </w:r>
    </w:p>
    <w:bookmarkEnd w:id="45"/>
    <w:bookmarkStart w:name="z58" w:id="46"/>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bookmarkEnd w:id="46"/>
    <w:bookmarkStart w:name="z59" w:id="47"/>
    <w:p>
      <w:pPr>
        <w:spacing w:after="0"/>
        <w:ind w:left="0"/>
        <w:jc w:val="both"/>
      </w:pPr>
      <w:r>
        <w:rPr>
          <w:rFonts w:ascii="Times New Roman"/>
          <w:b w:val="false"/>
          <w:i w:val="false"/>
          <w:color w:val="000000"/>
          <w:sz w:val="28"/>
        </w:rPr>
        <w:t>
      </w:t>
      </w:r>
      <w:r>
        <w:rPr>
          <w:rFonts w:ascii="Times New Roman"/>
          <w:b/>
          <w:i w:val="false"/>
          <w:color w:val="000000"/>
          <w:sz w:val="28"/>
        </w:rPr>
        <w:t xml:space="preserve">IV бөлім. </w:t>
      </w:r>
      <w:r>
        <w:rPr>
          <w:rFonts w:ascii="Times New Roman"/>
          <w:b w:val="false"/>
          <w:i w:val="false"/>
          <w:color w:val="000000"/>
          <w:sz w:val="28"/>
          <w:u w:val="single"/>
        </w:rPr>
        <w:t>Қарыз қаражатын алу</w:t>
      </w:r>
    </w:p>
    <w:bookmarkEnd w:id="47"/>
    <w:bookmarkStart w:name="z60" w:id="48"/>
    <w:p>
      <w:pPr>
        <w:spacing w:after="0"/>
        <w:ind w:left="0"/>
        <w:jc w:val="both"/>
      </w:pPr>
      <w:r>
        <w:rPr>
          <w:rFonts w:ascii="Times New Roman"/>
          <w:b w:val="false"/>
          <w:i w:val="false"/>
          <w:color w:val="000000"/>
          <w:sz w:val="28"/>
        </w:rPr>
        <w:t>
</w:t>
      </w:r>
      <w:r>
        <w:rPr>
          <w:rFonts w:ascii="Times New Roman"/>
          <w:b/>
          <w:i w:val="false"/>
          <w:color w:val="000000"/>
          <w:sz w:val="28"/>
        </w:rPr>
        <w:t xml:space="preserve">      А. </w:t>
      </w:r>
      <w:r>
        <w:rPr>
          <w:rFonts w:ascii="Times New Roman"/>
          <w:b w:val="false"/>
          <w:i w:val="false"/>
          <w:color w:val="000000"/>
          <w:sz w:val="28"/>
          <w:u w:val="single"/>
        </w:rPr>
        <w:t>Жалпы ережелер</w:t>
      </w:r>
    </w:p>
    <w:bookmarkEnd w:id="48"/>
    <w:bookmarkStart w:name="z61" w:id="49"/>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w:t>
      </w:r>
      <w:r>
        <w:rPr>
          <w:rFonts w:ascii="Times New Roman"/>
          <w:b w:val="false"/>
          <w:i w:val="false"/>
          <w:color w:val="000000"/>
          <w:sz w:val="28"/>
        </w:rPr>
        <w:t>2-тармақта</w:t>
      </w:r>
      <w:r>
        <w:rPr>
          <w:rFonts w:ascii="Times New Roman"/>
          <w:b w:val="false"/>
          <w:i w:val="false"/>
          <w:color w:val="000000"/>
          <w:sz w:val="28"/>
        </w:rPr>
        <w:t xml:space="preserve"> келтірілген кестеге сәйкес Құқықтық шығыстарды қаржыландыру үшін Банк Қарыз алушыға берген хабарламасында көрсететін сол бір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Құқықтық шығыстардың санаттары ("Санат"), әрбір Санат бойынша Қарыздың бөлінетін сомасы және әрбір Санат бойынша Құқықтық шығыстар ретінде қаржыландырылуға жататын шығыстардың пайыздық үлесі көрсетілген.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gridCol w:w="2925"/>
        <w:gridCol w:w="2302"/>
      </w:tblGrid>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бөлінетін сомасы (АҚШ долларымен көрсетілген)</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Қаржыландырылуға жататын шығыстар үлесі</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Консультациялық қызметтер көрсету, оқытуды жүргізу және Жобаның операциялық қосымша шығыстарын жабу (Жобаның D.2-бөлігі шеңберінде стипендиялық бағдарлама бойынша гранттарды қоспағанда)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35,577,000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D-2-бөлігі шеңберінде стипендиялық бағдарлама бойынша гранттар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0"/>
    <w:p>
      <w:pPr>
        <w:spacing w:after="0"/>
        <w:ind w:left="0"/>
        <w:jc w:val="both"/>
      </w:pPr>
      <w:r>
        <w:rPr>
          <w:rFonts w:ascii="Times New Roman"/>
          <w:b w:val="false"/>
          <w:i w:val="false"/>
          <w:color w:val="000000"/>
          <w:sz w:val="28"/>
        </w:rPr>
        <w:t>
</w:t>
      </w:r>
      <w:r>
        <w:rPr>
          <w:rFonts w:ascii="Times New Roman"/>
          <w:b/>
          <w:i w:val="false"/>
          <w:color w:val="000000"/>
          <w:sz w:val="28"/>
        </w:rPr>
        <w:t xml:space="preserve">      В. </w:t>
      </w:r>
      <w:r>
        <w:rPr>
          <w:rFonts w:ascii="Times New Roman"/>
          <w:b w:val="false"/>
          <w:i w:val="false"/>
          <w:color w:val="000000"/>
          <w:sz w:val="28"/>
          <w:u w:val="single"/>
        </w:rPr>
        <w:t>Алу шарттары; алу кезеңі</w:t>
      </w:r>
    </w:p>
    <w:bookmarkEnd w:id="50"/>
    <w:bookmarkStart w:name="z64" w:id="51"/>
    <w:p>
      <w:pPr>
        <w:spacing w:after="0"/>
        <w:ind w:left="0"/>
        <w:jc w:val="both"/>
      </w:pPr>
      <w:r>
        <w:rPr>
          <w:rFonts w:ascii="Times New Roman"/>
          <w:b w:val="false"/>
          <w:i w:val="false"/>
          <w:color w:val="000000"/>
          <w:sz w:val="28"/>
        </w:rPr>
        <w:t>       
1.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қарамастан, қаражат:</w:t>
      </w:r>
      <w:r>
        <w:br/>
      </w:r>
      <w:r>
        <w:rPr>
          <w:rFonts w:ascii="Times New Roman"/>
          <w:b w:val="false"/>
          <w:i w:val="false"/>
          <w:color w:val="000000"/>
          <w:sz w:val="28"/>
        </w:rPr>
        <w:t>
      (а) бір жолғы комиссияның толық сомасын Банк алғанға дейін Қарыз шотынан;</w:t>
      </w:r>
      <w:r>
        <w:br/>
      </w:r>
      <w:r>
        <w:rPr>
          <w:rFonts w:ascii="Times New Roman"/>
          <w:b w:val="false"/>
          <w:i w:val="false"/>
          <w:color w:val="000000"/>
          <w:sz w:val="28"/>
        </w:rPr>
        <w:t>
      (b) осы Келісім күніне дейін жасалған төлемдер бойынша; немесе</w:t>
      </w:r>
      <w:r>
        <w:br/>
      </w:r>
      <w:r>
        <w:rPr>
          <w:rFonts w:ascii="Times New Roman"/>
          <w:b w:val="false"/>
          <w:i w:val="false"/>
          <w:color w:val="000000"/>
          <w:sz w:val="28"/>
        </w:rPr>
        <w:t>
      (с) Банк үшін қанағаттанарлық Стипендиялар төлеуге гранттар бөлу жөніндегі нұсқаманы Қарыз алушы Әділет министрлігі арқылы қабылдағанға дейін (2) санат бойынша алынбауға тиіс.</w:t>
      </w:r>
      <w:r>
        <w:br/>
      </w:r>
      <w:r>
        <w:rPr>
          <w:rFonts w:ascii="Times New Roman"/>
          <w:b w:val="false"/>
          <w:i w:val="false"/>
          <w:color w:val="000000"/>
          <w:sz w:val="28"/>
        </w:rPr>
        <w:t>
</w:t>
      </w:r>
      <w:r>
        <w:rPr>
          <w:rFonts w:ascii="Times New Roman"/>
          <w:b w:val="false"/>
          <w:i w:val="false"/>
          <w:color w:val="000000"/>
          <w:sz w:val="28"/>
        </w:rPr>
        <w:t>
      2. Жабылу күні - 2018 жылғы 31 желтоқсан.</w:t>
      </w:r>
    </w:p>
    <w:bookmarkEnd w:id="51"/>
    <w:bookmarkStart w:name="z66" w:id="52"/>
    <w:p>
      <w:pPr>
        <w:spacing w:after="0"/>
        <w:ind w:left="0"/>
        <w:jc w:val="both"/>
      </w:pPr>
      <w:r>
        <w:rPr>
          <w:rFonts w:ascii="Times New Roman"/>
          <w:b w:val="false"/>
          <w:i w:val="false"/>
          <w:color w:val="000000"/>
          <w:sz w:val="28"/>
        </w:rPr>
        <w:t>
</w:t>
      </w:r>
      <w:r>
        <w:rPr>
          <w:rFonts w:ascii="Times New Roman"/>
          <w:b/>
          <w:i w:val="false"/>
          <w:color w:val="000000"/>
          <w:sz w:val="28"/>
        </w:rPr>
        <w:t xml:space="preserve">      V бөлім. </w:t>
      </w:r>
      <w:r>
        <w:rPr>
          <w:rFonts w:ascii="Times New Roman"/>
          <w:b w:val="false"/>
          <w:i w:val="false"/>
          <w:color w:val="000000"/>
          <w:sz w:val="28"/>
          <w:u w:val="single"/>
        </w:rPr>
        <w:t>Басқа да міндеттемелер</w:t>
      </w:r>
    </w:p>
    <w:bookmarkEnd w:id="52"/>
    <w:p>
      <w:pPr>
        <w:spacing w:after="0"/>
        <w:ind w:left="0"/>
        <w:jc w:val="both"/>
      </w:pPr>
      <w:r>
        <w:rPr>
          <w:rFonts w:ascii="Times New Roman"/>
          <w:b w:val="false"/>
          <w:i w:val="false"/>
          <w:color w:val="000000"/>
          <w:sz w:val="28"/>
        </w:rPr>
        <w:t>      Күшіне енген күннен бастап қырық бес (45) күннен кешіктірмей Қарыз алушы аудиторлық тексеруден өтпеген аралық қаржылық есептерді жүргізуге қабілетті, Жоба үшін бухгалтерлік есепті автоматтандырылған компьютерлік бағдарламалық қамтамасыз етудің жұмысқа қабілетті модулін Әділет министрлігінің толықтай іске қосуын қамтамасыз етуге және Жобаның Банк үшін қолайлы шоттары мен міндеттемелері бойынша деректерді ұсынуға тиіс.</w:t>
      </w:r>
    </w:p>
    <w:bookmarkStart w:name="z67" w:id="53"/>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bookmarkEnd w:id="53"/>
    <w:p>
      <w:pPr>
        <w:spacing w:after="0"/>
        <w:ind w:left="0"/>
        <w:jc w:val="both"/>
      </w:pPr>
      <w:r>
        <w:rPr>
          <w:rFonts w:ascii="Times New Roman"/>
          <w:b w:val="false"/>
          <w:i w:val="false"/>
          <w:color w:val="000000"/>
          <w:sz w:val="28"/>
        </w:rPr>
        <w:t>      Ұлттық конкурстық сауда-саттық өткізу рәсімдері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 161-V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өзгерістерімен қоса "Мемлекеттік сатып алу туралы" 2007 жылғы 21 шілдедегі № 303-ІІІ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 сауда-саттық рәсімдеріне сәйкес келуге тиіс, алайда, мұндай рәсімдер "ХҚДБ қарыздары және ХДҚ кредиттері, сондай-ақ Дүниежүзілік банктің қарыз алушыларына берілетін гранттар қаражаттары есебінен тауарларды, жұмыстарды және консультациялық емес қызмет көрсетуді сатып алу жөніндегі нұсқаманың" (2011 жылғы қаңтар) ("Сатып алу жөніндегі нұсқама") I бөлімінің және 3.3 және 3.4-тармақтарының ережелеріне және мынадай қосымша ережелерге сәйкес келуге шарт:</w:t>
      </w:r>
      <w:r>
        <w:br/>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нұсқаманың I бөлімінде көрсетілгеннен өзге себептер бойынша Банк қаржыландыратын келісімшарттарды жасасуға құқықты емес деп жариялануы мүмкін емес. Сауда-саттыққа шетелдік қатысушыларға ҰКС рәсімдеріне қатысуына рұқсат беріледі және олар сатып алу процесіне қатысу үшін сауда-саттыққа жергілікті қатысушылармен серіктестік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(с) Преференциялар: Қандай түрдегі болсын ешқандай преференция сауда-саттыққа қатысушының азаматтығы; тауарлардың, көрсетілетін қызметтердің немесе жұмыс күшінің шығарылған жері; жергілікті қамту; жергілікті меншік үлесі; және/немесе преференциялардың кез келген басқа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(е) Сметалық шығындар: Сметалық шығындар сауда-саттыққа әлеуетті қатысушыларға жария етілмеуге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бұл ұзарту бағалауды аяқтау және/немесе келісімшартты беру үшін қажетті ең аз кезеңді ғана қамтыған жағдайда, сауда-саттыққа барлық қатысушылардан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(g) Конкурстық өтінімдерді беру және ашу: Сауда-саттыққа әлеуетті қатысушыларға сауда-саттыққа қатысуға шақыруды жариялаған күннен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түпкі мерзімі басталғаннан кейін тікелей жария түрде жүргізіледі. Конкурстық өтінімдерді ашу хаттамасының көшірмесі дереу конкурстық өтінімдер берген сауда-саттыққа қатысушылардың барлығына және Банктің алдын ала қарауына жататын келісімшарттарға қатысты Дүниежүзілік Банкке берілуге тиіс.</w:t>
      </w:r>
      <w:r>
        <w:br/>
      </w:r>
      <w:r>
        <w:rPr>
          <w:rFonts w:ascii="Times New Roman"/>
          <w:b w:val="false"/>
          <w:i w:val="false"/>
          <w:color w:val="000000"/>
          <w:sz w:val="28"/>
        </w:rPr>
        <w:t>
      (h) Біліктілік: Біліктілік критерийлері конкурстық құжаттамада нақты көрсетілуге тиіс. Осындай құжаттамада көрсетілген критерийлердің барлығы және осы көрсетілген критерийлер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балдар қолданылмауға тиіс. Мұндай бағалар: (і) тиісті жалпы және ерекше тәжірибенің және белгілі бір кезең ішінде осындай келісімшарттарды табысты орындаудың қанағаттанарлық қызметі туралы тізімнің болуын; (іі) қаржылық жағдайды; және мән-жайларға қарай (ііі)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(і) Алдын ала біліктілік рәсімдері мен Банк үшін қанағаттанарлық құжаттар жұмыстарды орындауға арналған ірі,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 негізге алып алдын ала біліктіліктен өткен ақпаратты тексеру келісімшартты беру кезінде жүргізілуге тиіс.</w:t>
      </w:r>
      <w:r>
        <w:br/>
      </w:r>
      <w:r>
        <w:rPr>
          <w:rFonts w:ascii="Times New Roman"/>
          <w:b w:val="false"/>
          <w:i w:val="false"/>
          <w:color w:val="000000"/>
          <w:sz w:val="28"/>
        </w:rPr>
        <w:t>
      (j) Алдын ала біліктілік пайдаланылмайтын жағдайларда, келісім-шартты беруге ұсынылған сауда-саттыққа қатысушының біліктілігі конкурстық құжаттамада көрсетілген біліктілік критерийлері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критерийлері конкурстық құжаттамада нақты көрсетілуге тиіс. Конкурстық өтінімдерді бағалау конкурстық құжаттамада көрсетілген санмен өлшенетін критерийлерге қатаң сәйкестікте жүргізілуге тиіс. Бағаны қоспағанда, басқа бағалау критерийлері ақшалай мәнде санмен айқындалуға тиіс. Балдар мен ақырғы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одан шеттетілуге тиіс емес. Сауда-саттықты ұйымдастырушы сауда-саттыққа қатысушылардан олардың конкурстық өтінімдерін бағалау үшін қажетті түсіндірмелерді сұратуы мүмкін, бірақ ол конкурстық өтінімдер ашылғаннан кейін сауда-саттыққа қатысушылардан олардың өтінімдерінің мәнін немесе бағасын өзгертуді сұрай алмайды немесе рұқсат бере алмайды.</w:t>
      </w:r>
      <w:r>
        <w:br/>
      </w:r>
      <w:r>
        <w:rPr>
          <w:rFonts w:ascii="Times New Roman"/>
          <w:b w:val="false"/>
          <w:i w:val="false"/>
          <w:color w:val="000000"/>
          <w:sz w:val="28"/>
        </w:rPr>
        <w:t>
      (l) Келісімшарттар конкурстық өтінімі: (і) негізінен конкурстық құжаттама талаптарына сәйкес келетін; және (іі) ең төмен бағалау құнын ұсынатын сауда-саттыққа білікті қатысушыға берілуге тиіс. Бағаға немесе конкурстық өтінімнің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Бағасы төмен немесе бағалау құнынан асатын, конкурстық өтінімнің диапазоны шеңберінен немесе шекті мәні шегінен асып кетуі себептерінен ешқандай конкурстық өтінім қабылданбауға тиіс емес. Конкурстық өтінімдердің барлығы (екіден аз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Дүниежүзілік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 орындауға кепілдіктер формат түрінде берілуге және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(о)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сатып алу жүйесі: Дүниежүзілік Банк жүйелердің параметрлеріне қанағаттанған жағдайда, электрондық сатып алу жүйелері қолданылуы мүмкін, бұл ретте жүйе, өзгелер арасында қауіпсіз болуға және берілген конкурстық өтінімдердің тұтастығы, құпиялылығы және теңтүпнұсқалығы сақталуға тиіс.</w:t>
      </w:r>
      <w:r>
        <w:br/>
      </w:r>
      <w:r>
        <w:rPr>
          <w:rFonts w:ascii="Times New Roman"/>
          <w:b w:val="false"/>
          <w:i w:val="false"/>
          <w:color w:val="000000"/>
          <w:sz w:val="28"/>
        </w:rPr>
        <w:t>
      (q) Алаяқтық және сыбайлас жемқорлық: Сатып алу жөніндегі нұсқамаға сәйкес барлық конкурстық құжаттама және келісімшарттар Сатып алу жөніндегі нұсқамада айқындағандай, алаяқтыққа және/немесе сыбайлас жемқорлыққа қатысы бар фирмаларға немесе тұлғаларға санкцияларды қолдану жөніндегі Дүниежүзілік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Банк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есепшоттарын, есептік және конкурстық өтінімдер беруге және келісімшарттарды орындауға қатысты басқа да құжаттарын тексеруге Банкке рұқсат беретіні, сондай-ақ Банк тағайындаған аудиторларға есепшоттары мен есептік құжаттамаларына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жасауға бағытталған іс-әрекеттер аталған Нұсқамада көрсетілген айқындамаға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қолжетімді ашық тегін веб-сайтты немесе Дүниежүзілік Банк үшін қолайлы басқа да жариялау құралдарын пайдалану арқылы келісімшарттарды беру туралы мынадай ақпаратты жариялауға тиіс: (а) өтінім берген әрбір конкурсқа қатысушының атауы; (b) конкурстық өтінімдері бар конверттерді ашу кезінде жарияланған конкурстық өтінімдердің бағалары; (с) қатысушылардың атаулары және бағалаудан өткен әрбір конкурстық өтінімнің бағаланған құны; (d) өтінімдері қабылданбаған сауда-саттыққа қатысушылардың атаулары және бұл өтінімдерді қабылдамаудың себептері; (е) сауда-саттық жеңімпазының атауы және ол ұсынған баға, сондай-ақ берілген келісімшарттың ұзақтығы мен ауқымына қысқаша шолу.</w:t>
      </w:r>
    </w:p>
    <w:bookmarkStart w:name="z68" w:id="54"/>
    <w:p>
      <w:pPr>
        <w:spacing w:after="0"/>
        <w:ind w:left="0"/>
        <w:jc w:val="left"/>
      </w:pPr>
      <w:r>
        <w:rPr>
          <w:rFonts w:ascii="Times New Roman"/>
          <w:b/>
          <w:i w:val="false"/>
          <w:color w:val="000000"/>
        </w:rPr>
        <w:t xml:space="preserve"> 
3-ТОЛЫҚТЫРУ</w:t>
      </w:r>
      <w:r>
        <w:br/>
      </w:r>
      <w:r>
        <w:rPr>
          <w:rFonts w:ascii="Times New Roman"/>
          <w:b/>
          <w:i w:val="false"/>
          <w:color w:val="000000"/>
        </w:rPr>
        <w:t>
Қарызды өтеу кестесі</w:t>
      </w:r>
    </w:p>
    <w:bookmarkEnd w:id="54"/>
    <w:bookmarkStart w:name="z69" w:id="55"/>
    <w:p>
      <w:pPr>
        <w:spacing w:after="0"/>
        <w:ind w:left="0"/>
        <w:jc w:val="both"/>
      </w:pPr>
      <w:r>
        <w:rPr>
          <w:rFonts w:ascii="Times New Roman"/>
          <w:b w:val="false"/>
          <w:i w:val="false"/>
          <w:color w:val="000000"/>
          <w:sz w:val="28"/>
        </w:rPr>
        <w:t>
      1. Осы Толықтырудың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Қарыз алушы әрбір игерілген соманы жарты жылда бір рет, әрбір жылдың 15 наурызында және 15 қыркүйегінде төленуге жататын жарналармен өтеп отырады, бұл ретте бірінші жарна игерілген сома бойынша өтеу сомасы тіркелген күннен кейінгі төлемнің он бірінші (11) күніне төленуге жатады, ал соңғы жарна игерілген сома бойынша өтеу сомасы тіркелген күннен кейінгі төлемнің отызыншы (30) күніне төленуге жатады. Соңғысын қоспағанда, әрбір жарна игерілген соманың жиырмадан біріне (1/20) тең болады. Соңғы жарна игерілген соманың қалған өтелмеген бөлігіне тең болады.</w:t>
      </w:r>
      <w:r>
        <w:br/>
      </w:r>
      <w:r>
        <w:rPr>
          <w:rFonts w:ascii="Times New Roman"/>
          <w:b w:val="false"/>
          <w:i w:val="false"/>
          <w:color w:val="000000"/>
          <w:sz w:val="28"/>
        </w:rPr>
        <w:t>
</w:t>
      </w:r>
      <w:r>
        <w:rPr>
          <w:rFonts w:ascii="Times New Roman"/>
          <w:b w:val="false"/>
          <w:i w:val="false"/>
          <w:color w:val="000000"/>
          <w:sz w:val="28"/>
        </w:rPr>
        <w:t>
      2. Егер игерілген сома бойынша негізгі борышты өтеу есебіне бір немесе одан да көп жарналар осы Толықтырудың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2034 жылдың 15 наурызынан кейін төленуге тиіс болса, онда Қарыз алушы осындай күнге мұндай жарналардың жиынтық сомасын да төлейді.</w:t>
      </w:r>
      <w:r>
        <w:br/>
      </w:r>
      <w:r>
        <w:rPr>
          <w:rFonts w:ascii="Times New Roman"/>
          <w:b w:val="false"/>
          <w:i w:val="false"/>
          <w:color w:val="000000"/>
          <w:sz w:val="28"/>
        </w:rPr>
        <w:t>
</w:t>
      </w:r>
      <w:r>
        <w:rPr>
          <w:rFonts w:ascii="Times New Roman"/>
          <w:b w:val="false"/>
          <w:i w:val="false"/>
          <w:color w:val="000000"/>
          <w:sz w:val="28"/>
        </w:rPr>
        <w:t>
      3. Банк әрбір игерілген сома бойынша борышты өтеу кестесі туралы Қарыз тараптарын игерілген сома бойынша сома тіркелген күннен кейін дереу хабардар етуге тиіс.</w:t>
      </w:r>
    </w:p>
    <w:bookmarkEnd w:id="55"/>
    <w:bookmarkStart w:name="z72" w:id="56"/>
    <w:p>
      <w:pPr>
        <w:spacing w:after="0"/>
        <w:ind w:left="0"/>
        <w:jc w:val="left"/>
      </w:pPr>
      <w:r>
        <w:rPr>
          <w:rFonts w:ascii="Times New Roman"/>
          <w:b/>
          <w:i w:val="false"/>
          <w:color w:val="000000"/>
        </w:rPr>
        <w:t xml:space="preserve"> 
ҚОСЫМША</w:t>
      </w:r>
    </w:p>
    <w:bookmarkEnd w:id="56"/>
    <w:bookmarkStart w:name="z73" w:id="57"/>
    <w:p>
      <w:pPr>
        <w:spacing w:after="0"/>
        <w:ind w:left="0"/>
        <w:jc w:val="both"/>
      </w:pPr>
      <w:r>
        <w:rPr>
          <w:rFonts w:ascii="Times New Roman"/>
          <w:b w:val="false"/>
          <w:i w:val="false"/>
          <w:color w:val="000000"/>
          <w:sz w:val="28"/>
        </w:rPr>
        <w:t>
</w:t>
      </w:r>
      <w:r>
        <w:rPr>
          <w:rFonts w:ascii="Times New Roman"/>
          <w:b/>
          <w:i w:val="false"/>
          <w:color w:val="000000"/>
          <w:sz w:val="28"/>
        </w:rPr>
        <w:t>      I бөлім. Анықтамалар</w:t>
      </w:r>
    </w:p>
    <w:bookmarkEnd w:id="57"/>
    <w:bookmarkStart w:name="z74" w:id="58"/>
    <w:p>
      <w:pPr>
        <w:spacing w:after="0"/>
        <w:ind w:left="0"/>
        <w:jc w:val="both"/>
      </w:pPr>
      <w:r>
        <w:rPr>
          <w:rFonts w:ascii="Times New Roman"/>
          <w:b w:val="false"/>
          <w:i w:val="false"/>
          <w:color w:val="000000"/>
          <w:sz w:val="28"/>
        </w:rPr>
        <w:t>
      1. "Әкімшілік құқық бұзушылық туралы кодекс" Қарыз алушының "Қазақстан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 2014 жылғы 17 қаңтардағы (166-V) </w:t>
      </w:r>
      <w:r>
        <w:rPr>
          <w:rFonts w:ascii="Times New Roman"/>
          <w:b w:val="false"/>
          <w:i w:val="false"/>
          <w:color w:val="000000"/>
          <w:sz w:val="28"/>
        </w:rPr>
        <w:t>Заңымен</w:t>
      </w:r>
      <w:r>
        <w:rPr>
          <w:rFonts w:ascii="Times New Roman"/>
          <w:b w:val="false"/>
          <w:i w:val="false"/>
          <w:color w:val="000000"/>
          <w:sz w:val="28"/>
        </w:rPr>
        <w:t xml:space="preserve"> енгізілген түзетулермен, сондай-ақ оған кезең-кезеңімен енгізілуі мүмкін басқа түзетулермен Қарыз алушының 2001 жылғы 30 қаңтардағы (№ 155) </w:t>
      </w:r>
      <w:r>
        <w:rPr>
          <w:rFonts w:ascii="Times New Roman"/>
          <w:b w:val="false"/>
          <w:i w:val="false"/>
          <w:color w:val="000000"/>
          <w:sz w:val="28"/>
        </w:rPr>
        <w:t>Әкімшілік құқық бұзушылық туралы кодексін</w:t>
      </w:r>
      <w:r>
        <w:rPr>
          <w:rFonts w:ascii="Times New Roman"/>
          <w:b w:val="false"/>
          <w:i w:val="false"/>
          <w:color w:val="000000"/>
          <w:sz w:val="28"/>
        </w:rPr>
        <w:t xml:space="preserve"> білдіреді.</w:t>
      </w:r>
      <w:r>
        <w:br/>
      </w:r>
      <w:r>
        <w:rPr>
          <w:rFonts w:ascii="Times New Roman"/>
          <w:b w:val="false"/>
          <w:i w:val="false"/>
          <w:color w:val="000000"/>
          <w:sz w:val="28"/>
        </w:rPr>
        <w:t>
</w:t>
      </w:r>
      <w:r>
        <w:rPr>
          <w:rFonts w:ascii="Times New Roman"/>
          <w:b w:val="false"/>
          <w:i w:val="false"/>
          <w:color w:val="000000"/>
          <w:sz w:val="28"/>
        </w:rPr>
        <w:t>
      2. "Сыбайлас жемқорлыққа қарсы іс-қимыл жөніндегі нұсқама" 2006 жылғы 15 қазандағы және 2011 жылғы қаңтардағы редакциядағы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3. "Санат" осы Келісімге 2-толықтырудың </w:t>
      </w:r>
      <w:r>
        <w:rPr>
          <w:rFonts w:ascii="Times New Roman"/>
          <w:b w:val="false"/>
          <w:i w:val="false"/>
          <w:color w:val="000000"/>
          <w:sz w:val="28"/>
        </w:rPr>
        <w:t>IV бөлімінің</w:t>
      </w:r>
      <w:r>
        <w:rPr>
          <w:rFonts w:ascii="Times New Roman"/>
          <w:b w:val="false"/>
          <w:i w:val="false"/>
          <w:color w:val="000000"/>
          <w:sz w:val="28"/>
        </w:rPr>
        <w:t xml:space="preserve"> кестесінде көрсетілген санатты білдіреді.</w:t>
      </w:r>
      <w:r>
        <w:br/>
      </w:r>
      <w:r>
        <w:rPr>
          <w:rFonts w:ascii="Times New Roman"/>
          <w:b w:val="false"/>
          <w:i w:val="false"/>
          <w:color w:val="000000"/>
          <w:sz w:val="28"/>
        </w:rPr>
        <w:t>
</w:t>
      </w:r>
      <w:r>
        <w:rPr>
          <w:rFonts w:ascii="Times New Roman"/>
          <w:b w:val="false"/>
          <w:i w:val="false"/>
          <w:color w:val="000000"/>
          <w:sz w:val="28"/>
        </w:rPr>
        <w:t>
      4. "Кодекстер" жиынтығында Кәсіпкерлік кодексін, Әкімшілік құқық бұзушылық туралы кодексті және Қылмыстық кодексті білдіреді.</w:t>
      </w:r>
      <w:r>
        <w:br/>
      </w:r>
      <w:r>
        <w:rPr>
          <w:rFonts w:ascii="Times New Roman"/>
          <w:b w:val="false"/>
          <w:i w:val="false"/>
          <w:color w:val="000000"/>
          <w:sz w:val="28"/>
        </w:rPr>
        <w:t>
</w:t>
      </w:r>
      <w:r>
        <w:rPr>
          <w:rFonts w:ascii="Times New Roman"/>
          <w:b w:val="false"/>
          <w:i w:val="false"/>
          <w:color w:val="000000"/>
          <w:sz w:val="28"/>
        </w:rPr>
        <w:t>
      5. "Консультанттар жөніндегі нұсқама" 2011 жылғы қаңтардағы "Дүниежүзілік Банктің қарыз алушыларына берілетін ХКДБ қарыздары, ХДҚ кредиттері мен гранттары шеңберінде консультанттарды іріктеу және жалдау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6. "Кәсіпкерлік кодексі" Үкіметтің заң жобалау жұмыстарының жоспарына сәйкес дайындалып жатқан және 2014 жылғы маусымда Қарыз алушының Парламентіне енгізілетін Қарыз алушының Кәсіпкерлік кодексін білдіреді. Осы термин Қарыз алушы оны толық қолданысқа енгізгеннен кейінгі Кәсіпкерлік кодексін білдіреді.</w:t>
      </w:r>
      <w:r>
        <w:br/>
      </w:r>
      <w:r>
        <w:rPr>
          <w:rFonts w:ascii="Times New Roman"/>
          <w:b w:val="false"/>
          <w:i w:val="false"/>
          <w:color w:val="000000"/>
          <w:sz w:val="28"/>
        </w:rPr>
        <w:t>
</w:t>
      </w:r>
      <w:r>
        <w:rPr>
          <w:rFonts w:ascii="Times New Roman"/>
          <w:b w:val="false"/>
          <w:i w:val="false"/>
          <w:color w:val="000000"/>
          <w:sz w:val="28"/>
        </w:rPr>
        <w:t>
      7. "Құқықты кандидат" Жобаны іске асыру жөніндегі нұсқамада көрсетілген, Банк үшін қолайлы іріктеу және құқықтылық критерийлеріне сәйкес стипендиялық бағдарлама бойынша грант алуға құқығы бар кандидатты білдіреді.</w:t>
      </w:r>
      <w:r>
        <w:br/>
      </w:r>
      <w:r>
        <w:rPr>
          <w:rFonts w:ascii="Times New Roman"/>
          <w:b w:val="false"/>
          <w:i w:val="false"/>
          <w:color w:val="000000"/>
          <w:sz w:val="28"/>
        </w:rPr>
        <w:t>
</w:t>
      </w:r>
      <w:r>
        <w:rPr>
          <w:rFonts w:ascii="Times New Roman"/>
          <w:b w:val="false"/>
          <w:i w:val="false"/>
          <w:color w:val="000000"/>
          <w:sz w:val="28"/>
        </w:rPr>
        <w:t>
      8. "Стипендиялық бағдарлама бойынша грант" Жобаны іске асыру жөніндегі нұсқамада көрсетілген іріктеу әдістеріне, құқықтылық критерийлеріне, рәсімдерге, транзакцияларға, бақылау және бекіту процестеріне, іске асыру тетіктеріне және қажетті техникалық тапсырмаларға сәйкес құқықты Кандидатқа беретін грантты білдіреді.</w:t>
      </w:r>
      <w:r>
        <w:br/>
      </w:r>
      <w:r>
        <w:rPr>
          <w:rFonts w:ascii="Times New Roman"/>
          <w:b w:val="false"/>
          <w:i w:val="false"/>
          <w:color w:val="000000"/>
          <w:sz w:val="28"/>
        </w:rPr>
        <w:t>
</w:t>
      </w:r>
      <w:r>
        <w:rPr>
          <w:rFonts w:ascii="Times New Roman"/>
          <w:b w:val="false"/>
          <w:i w:val="false"/>
          <w:color w:val="000000"/>
          <w:sz w:val="28"/>
        </w:rPr>
        <w:t>
      9. "Стипендия төлеуге гранттар бөлу жөніндегі нұсқама" Қарыз алушы қабылдайтын және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І.В.2-бөлімінде айтылатын нұсқаманы білдіреді.</w:t>
      </w:r>
      <w:r>
        <w:br/>
      </w:r>
      <w:r>
        <w:rPr>
          <w:rFonts w:ascii="Times New Roman"/>
          <w:b w:val="false"/>
          <w:i w:val="false"/>
          <w:color w:val="000000"/>
          <w:sz w:val="28"/>
        </w:rPr>
        <w:t>
</w:t>
      </w:r>
      <w:r>
        <w:rPr>
          <w:rFonts w:ascii="Times New Roman"/>
          <w:b w:val="false"/>
          <w:i w:val="false"/>
          <w:color w:val="000000"/>
          <w:sz w:val="28"/>
        </w:rPr>
        <w:t>
      10. "Жалпы Шарттар" 2012 жылғы 12 наурыздағы "Халықаралық</w:t>
      </w:r>
      <w:r>
        <w:br/>
      </w:r>
      <w:r>
        <w:rPr>
          <w:rFonts w:ascii="Times New Roman"/>
          <w:b w:val="false"/>
          <w:i w:val="false"/>
          <w:color w:val="000000"/>
          <w:sz w:val="28"/>
        </w:rPr>
        <w:t>
Қайта Құру жэне Даму Банкінің Қарыз беру үшін Жалпы Шарттарын"</w:t>
      </w:r>
      <w:r>
        <w:br/>
      </w:r>
      <w:r>
        <w:rPr>
          <w:rFonts w:ascii="Times New Roman"/>
          <w:b w:val="false"/>
          <w:i w:val="false"/>
          <w:color w:val="000000"/>
          <w:sz w:val="28"/>
        </w:rPr>
        <w:t>
білдіреді.</w:t>
      </w:r>
      <w:r>
        <w:br/>
      </w:r>
      <w:r>
        <w:rPr>
          <w:rFonts w:ascii="Times New Roman"/>
          <w:b w:val="false"/>
          <w:i w:val="false"/>
          <w:color w:val="000000"/>
          <w:sz w:val="28"/>
        </w:rPr>
        <w:t>
</w:t>
      </w:r>
      <w:r>
        <w:rPr>
          <w:rFonts w:ascii="Times New Roman"/>
          <w:b w:val="false"/>
          <w:i w:val="false"/>
          <w:color w:val="000000"/>
          <w:sz w:val="28"/>
        </w:rPr>
        <w:t>
      11. "Іске асыруды қолдау тобы" немесе "ІҚТ"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І.А. 1 (b) бөліміне сәйкес Жобаны іске асыру бойынша ІҚТ-ге практикалық қолдау көрсету үшін Әділет министрлігі арқылы Қарыз алушы тартатын консалтингтік фирманы білдіреді.</w:t>
      </w:r>
      <w:r>
        <w:br/>
      </w:r>
      <w:r>
        <w:rPr>
          <w:rFonts w:ascii="Times New Roman"/>
          <w:b w:val="false"/>
          <w:i w:val="false"/>
          <w:color w:val="000000"/>
          <w:sz w:val="28"/>
        </w:rPr>
        <w:t>
</w:t>
      </w:r>
      <w:r>
        <w:rPr>
          <w:rFonts w:ascii="Times New Roman"/>
          <w:b w:val="false"/>
          <w:i w:val="false"/>
          <w:color w:val="000000"/>
          <w:sz w:val="28"/>
        </w:rPr>
        <w:t>
      12. "Қосымша операциялық шығыстар" Жобаны іске асыруға, басқаруға, үйлестіруге, мониторингіне және бағалауға байланысты жартыжылдық бюджеттер негізінде Банк бекіткен, Банк үшін қолайлы, негізделген және қажетті қосымша шығыстарды білдіреді, ол өзгелер арасында: (і) коммуналдық қызметтер мен байланысқа; (іі) семинарлар ұйымдастыруға; (ііі) көлік және іссапар шығыстарына, оның ішінде Жобаны іске асыруға қатысатын лауазымды адамдар мен сарапшылардың шығыстарына; (іv) офистік шығыс материалдарын; (V) БАҚ-пен байланысқа және жарнамалық хабарландыруларға, басылымдар мен жарияланымдарға; (vі) ауызша және жазбаша аудармаға; (vіі) банктік комиссиялар төлеуге және (vііі) көлік құралдарын жалға алуға және жанармайға жұмсалатын шығындарды қамтиды. Жоғарыда айтылғанға қарамастан, қосымша операциялық шығыстар Қарыз алушының мемлекеттік қызметшілерінің жалақысын немесе ақшалай жәрдемақысын қамтымайды.</w:t>
      </w:r>
      <w:r>
        <w:br/>
      </w:r>
      <w:r>
        <w:rPr>
          <w:rFonts w:ascii="Times New Roman"/>
          <w:b w:val="false"/>
          <w:i w:val="false"/>
          <w:color w:val="000000"/>
          <w:sz w:val="28"/>
        </w:rPr>
        <w:t>
</w:t>
      </w:r>
      <w:r>
        <w:rPr>
          <w:rFonts w:ascii="Times New Roman"/>
          <w:b w:val="false"/>
          <w:i w:val="false"/>
          <w:color w:val="000000"/>
          <w:sz w:val="28"/>
        </w:rPr>
        <w:t>
      13. "Сот төрелігі институты" Қазақстан Республикасы Президентінің 2005 жылғы 31 мамырдағы № 1583 </w:t>
      </w:r>
      <w:r>
        <w:rPr>
          <w:rFonts w:ascii="Times New Roman"/>
          <w:b w:val="false"/>
          <w:i w:val="false"/>
          <w:color w:val="000000"/>
          <w:sz w:val="28"/>
        </w:rPr>
        <w:t>Жарлығы</w:t>
      </w:r>
      <w:r>
        <w:rPr>
          <w:rFonts w:ascii="Times New Roman"/>
          <w:b w:val="false"/>
          <w:i w:val="false"/>
          <w:color w:val="000000"/>
          <w:sz w:val="28"/>
        </w:rPr>
        <w:t xml:space="preserve"> негізінде құрылған Қазақстан Республикасы Президентінің жанындағы Қарыз алушының Мемлекеттік басқару академиясының Сот төрелігі институтын және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14. "Тегін құқықтық көмек туралы заң" кезең-кезеңімен енгізілуі мүмкін түзетулерімен қоса Қарыз алушының "Мемлекет кепілдік берген заң көмегі туралы" 2013 жылғы 3 шілдедегі (№ 122-V) </w:t>
      </w:r>
      <w:r>
        <w:rPr>
          <w:rFonts w:ascii="Times New Roman"/>
          <w:b w:val="false"/>
          <w:i w:val="false"/>
          <w:color w:val="000000"/>
          <w:sz w:val="28"/>
        </w:rPr>
        <w:t>Заңын</w:t>
      </w:r>
      <w:r>
        <w:rPr>
          <w:rFonts w:ascii="Times New Roman"/>
          <w:b w:val="false"/>
          <w:i w:val="false"/>
          <w:color w:val="000000"/>
          <w:sz w:val="28"/>
        </w:rPr>
        <w:t xml:space="preserve"> білдіреді.</w:t>
      </w:r>
      <w:r>
        <w:br/>
      </w:r>
      <w:r>
        <w:rPr>
          <w:rFonts w:ascii="Times New Roman"/>
          <w:b w:val="false"/>
          <w:i w:val="false"/>
          <w:color w:val="000000"/>
          <w:sz w:val="28"/>
        </w:rPr>
        <w:t>
</w:t>
      </w:r>
      <w:r>
        <w:rPr>
          <w:rFonts w:ascii="Times New Roman"/>
          <w:b w:val="false"/>
          <w:i w:val="false"/>
          <w:color w:val="000000"/>
          <w:sz w:val="28"/>
        </w:rPr>
        <w:t>
      15. "Өзін-өзі реттейтін кәсіптік ұйымдар туралы заң" Қарыз алушы әзірлейтін және осы Келісімге 1-толықтырудың </w:t>
      </w:r>
      <w:r>
        <w:rPr>
          <w:rFonts w:ascii="Times New Roman"/>
          <w:b w:val="false"/>
          <w:i w:val="false"/>
          <w:color w:val="000000"/>
          <w:sz w:val="28"/>
        </w:rPr>
        <w:t>А.2-бөлігінде</w:t>
      </w:r>
      <w:r>
        <w:rPr>
          <w:rFonts w:ascii="Times New Roman"/>
          <w:b w:val="false"/>
          <w:i w:val="false"/>
          <w:color w:val="000000"/>
          <w:sz w:val="28"/>
        </w:rPr>
        <w:t xml:space="preserve"> айтылатын өзін-өзі реттейтін кәсіптік ұйымдар туралы заңды білдіреді.</w:t>
      </w:r>
      <w:r>
        <w:br/>
      </w:r>
      <w:r>
        <w:rPr>
          <w:rFonts w:ascii="Times New Roman"/>
          <w:b w:val="false"/>
          <w:i w:val="false"/>
          <w:color w:val="000000"/>
          <w:sz w:val="28"/>
        </w:rPr>
        <w:t>
</w:t>
      </w:r>
      <w:r>
        <w:rPr>
          <w:rFonts w:ascii="Times New Roman"/>
          <w:b w:val="false"/>
          <w:i w:val="false"/>
          <w:color w:val="000000"/>
          <w:sz w:val="28"/>
        </w:rPr>
        <w:t>
      16. "Қылмыстық кодекс" Қарыз алушының "Қазақстан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 2014 жылғы 17 қаңтардағы (166-V) </w:t>
      </w:r>
      <w:r>
        <w:rPr>
          <w:rFonts w:ascii="Times New Roman"/>
          <w:b w:val="false"/>
          <w:i w:val="false"/>
          <w:color w:val="000000"/>
          <w:sz w:val="28"/>
        </w:rPr>
        <w:t>Заңымен</w:t>
      </w:r>
      <w:r>
        <w:rPr>
          <w:rFonts w:ascii="Times New Roman"/>
          <w:b w:val="false"/>
          <w:i w:val="false"/>
          <w:color w:val="000000"/>
          <w:sz w:val="28"/>
        </w:rPr>
        <w:t xml:space="preserve"> енгізілген түзетулерімен, сондай-ақ оған кезең-кезеңімен енгізілуі мүмкін басқа да түзетулерімен қоса немесе жаңадан қабылданған Қылмыстық кодекспен алмастыра отырып, Қарыз алушының 1997 жылғы 16 шілдедегі (№ 167) </w:t>
      </w:r>
      <w:r>
        <w:rPr>
          <w:rFonts w:ascii="Times New Roman"/>
          <w:b w:val="false"/>
          <w:i w:val="false"/>
          <w:color w:val="000000"/>
          <w:sz w:val="28"/>
        </w:rPr>
        <w:t>Қылмыстық кодексін</w:t>
      </w:r>
      <w:r>
        <w:rPr>
          <w:rFonts w:ascii="Times New Roman"/>
          <w:b w:val="false"/>
          <w:i w:val="false"/>
          <w:color w:val="000000"/>
          <w:sz w:val="28"/>
        </w:rPr>
        <w:t xml:space="preserve"> білдіреді.</w:t>
      </w:r>
      <w:r>
        <w:br/>
      </w:r>
      <w:r>
        <w:rPr>
          <w:rFonts w:ascii="Times New Roman"/>
          <w:b w:val="false"/>
          <w:i w:val="false"/>
          <w:color w:val="000000"/>
          <w:sz w:val="28"/>
        </w:rPr>
        <w:t>
</w:t>
      </w:r>
      <w:r>
        <w:rPr>
          <w:rFonts w:ascii="Times New Roman"/>
          <w:b w:val="false"/>
          <w:i w:val="false"/>
          <w:color w:val="000000"/>
          <w:sz w:val="28"/>
        </w:rPr>
        <w:t>
      17. "Сатып алу жөніндегі нұсқама" 2011 жылғы қаңтардағы "ХҚДБ қарыздары, ХДҚ кредиттері мен гранттары бойынша Дүниежүзілік Банк қарыз алушыларының тауарларды, жұмыстарды және консультациялық емес қызметтерді сатып алу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18. "Сатып алу жоспары" Сатып алу жөніндегі нұсқаманың 1.18-тармағында және Консультанттарды іріктеу және жалдау жөніндегі нұсқаманың 1.25-тармағында айтылатын 2014 жылғы 10 ақпандағы Жоба үшін Қарыз алушының сатып алу жоспарын білдіреді. Жоспар көрсетілген тармақтардың ережелеріне сәйкес кезең сайын жаңартылып отырады.</w:t>
      </w:r>
      <w:r>
        <w:br/>
      </w:r>
      <w:r>
        <w:rPr>
          <w:rFonts w:ascii="Times New Roman"/>
          <w:b w:val="false"/>
          <w:i w:val="false"/>
          <w:color w:val="000000"/>
          <w:sz w:val="28"/>
        </w:rPr>
        <w:t>
</w:t>
      </w:r>
      <w:r>
        <w:rPr>
          <w:rFonts w:ascii="Times New Roman"/>
          <w:b w:val="false"/>
          <w:i w:val="false"/>
          <w:color w:val="000000"/>
          <w:sz w:val="28"/>
        </w:rPr>
        <w:t>
      19. "Жобаны іске асыру тобы" немесе "ЖІТ" Жобаны іске асыруға жауап беретін Әділет министрлігі жанындағы жобаны іске асыру тобын білдіреді.</w:t>
      </w:r>
      <w:r>
        <w:br/>
      </w:r>
      <w:r>
        <w:rPr>
          <w:rFonts w:ascii="Times New Roman"/>
          <w:b w:val="false"/>
          <w:i w:val="false"/>
          <w:color w:val="000000"/>
          <w:sz w:val="28"/>
        </w:rPr>
        <w:t>
</w:t>
      </w:r>
      <w:r>
        <w:rPr>
          <w:rFonts w:ascii="Times New Roman"/>
          <w:b w:val="false"/>
          <w:i w:val="false"/>
          <w:color w:val="000000"/>
          <w:sz w:val="28"/>
        </w:rPr>
        <w:t>
      20. "Экономика және бюджеттік жоспарлау министрлігі" Қарыз алушының Экономика және бюджеттік жоспарлау министрлігін және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21. "Ішкі істер министрлігі" Қарыз алушының Ішкі істер министрлігін және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22. "Әділет министрлігі" Қарыз алушының Әділет министрлігін және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23. "Жобаны іске асыру жөніндегі нұсқама" Қарыз алушы қабылдайтын және осы Келісімге 2-толықтырудың </w:t>
      </w:r>
      <w:r>
        <w:rPr>
          <w:rFonts w:ascii="Times New Roman"/>
          <w:b w:val="false"/>
          <w:i w:val="false"/>
          <w:color w:val="000000"/>
          <w:sz w:val="28"/>
        </w:rPr>
        <w:t>І.В.І бөлімінде</w:t>
      </w:r>
      <w:r>
        <w:rPr>
          <w:rFonts w:ascii="Times New Roman"/>
          <w:b w:val="false"/>
          <w:i w:val="false"/>
          <w:color w:val="000000"/>
          <w:sz w:val="28"/>
        </w:rPr>
        <w:t xml:space="preserve"> айтылатын нұсқаманы білдіреді.</w:t>
      </w:r>
      <w:r>
        <w:br/>
      </w:r>
      <w:r>
        <w:rPr>
          <w:rFonts w:ascii="Times New Roman"/>
          <w:b w:val="false"/>
          <w:i w:val="false"/>
          <w:color w:val="000000"/>
          <w:sz w:val="28"/>
        </w:rPr>
        <w:t>
</w:t>
      </w:r>
      <w:r>
        <w:rPr>
          <w:rFonts w:ascii="Times New Roman"/>
          <w:b w:val="false"/>
          <w:i w:val="false"/>
          <w:color w:val="000000"/>
          <w:sz w:val="28"/>
        </w:rPr>
        <w:t>
      24. "Қарыз алушының іріктелген мекемелері" мыналардың кез келгенін: (а) Әділет министрлігін; (b) Экономика және бюджеттік жоспарлау министрлігін; (с) Өңірлік даму министрлігін; (d) Ішкі істер министрлігін; (е) Жоғарғы Сотты немесе (f) Жобаны іске асыру жөніндегі нұсқамада көрсетілген критерийлерге сәйкес іріктелген Қарыз алушының басқа да мемлекеттік органын білдіреді.</w:t>
      </w:r>
      <w:r>
        <w:br/>
      </w:r>
      <w:r>
        <w:rPr>
          <w:rFonts w:ascii="Times New Roman"/>
          <w:b w:val="false"/>
          <w:i w:val="false"/>
          <w:color w:val="000000"/>
          <w:sz w:val="28"/>
        </w:rPr>
        <w:t>
</w:t>
      </w:r>
      <w:r>
        <w:rPr>
          <w:rFonts w:ascii="Times New Roman"/>
          <w:b w:val="false"/>
          <w:i w:val="false"/>
          <w:color w:val="000000"/>
          <w:sz w:val="28"/>
        </w:rPr>
        <w:t>
      25. "Іріктелген соттар" Алматы, Астана, Ақтөбе, Семей, Павлодар және Қарағанды қалаларында орналасқан Қарыз алушының бірінші сатыдағы соттарын немесе Жобаны іске асыру жөніндегі нұсқамада Көрсетілген критерийлерге сәйкес іріктелген басқа да соттарды білдіреді.</w:t>
      </w:r>
      <w:r>
        <w:br/>
      </w:r>
      <w:r>
        <w:rPr>
          <w:rFonts w:ascii="Times New Roman"/>
          <w:b w:val="false"/>
          <w:i w:val="false"/>
          <w:color w:val="000000"/>
          <w:sz w:val="28"/>
        </w:rPr>
        <w:t>
</w:t>
      </w:r>
      <w:r>
        <w:rPr>
          <w:rFonts w:ascii="Times New Roman"/>
          <w:b w:val="false"/>
          <w:i w:val="false"/>
          <w:color w:val="000000"/>
          <w:sz w:val="28"/>
        </w:rPr>
        <w:t>
      26. "Жоғарғы Сот" Қарыз алушының Жоғарғы Соттың және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27. "Оқыту" Банк үшін қолайлы жартыжылдық оқу жоспарлары мен танысу сапарлары негізінде, оның ішінде қатысушылар оқу семинарлары уақытында көтеретін ел ішіндегі сапарлар мен халықаралық сапарларға және визалар алуға негізделген және қажетті шығыстарды, сондай-ақ тұруға, тамақтануға арналған шығыстарды, Қарыз алушының нормативтік құжаттарына сәйкес жергілікті және халықаралық сапарлар үшін іссапар шығыстарын, тіркегені, оқытқаны және кураторлардың қызметтері үшін төлемақыны, елеулі емес ұйымдастыру шығыстарын (оның ішінде кеңсе тауарларының, үлестіру және оқу материалдарының құнын), жазбаша және ауызша аудармаларға арналған шығындарды, үй-жайларды жалға алуға арналған шығындарды және оқу семинарларымен және танысу сапарларымен тікелей байланысты басқа да шығыстарды Банк бекіткеннен кейінгі Жоба шеңберінде өткізілуге тиіс оқыту жөніндегі (консультациялық көрсетілетін қызметтерден басқа) іс-шараларды білдіреді.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