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021ff" w14:textId="89021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жер комендатурасының қызметі туралы үлгі ережені бекіту туралы</w:t>
      </w:r>
    </w:p>
    <w:p>
      <w:pPr>
        <w:spacing w:after="0"/>
        <w:ind w:left="0"/>
        <w:jc w:val="both"/>
      </w:pPr>
      <w:r>
        <w:rPr>
          <w:rFonts w:ascii="Times New Roman"/>
          <w:b w:val="false"/>
          <w:i w:val="false"/>
          <w:color w:val="000000"/>
          <w:sz w:val="28"/>
        </w:rPr>
        <w:t>Қазақстан Республикасы Президентінің 2014 жылғы 23 мамырдағы № 821 Жарлығы</w:t>
      </w:r>
    </w:p>
    <w:p>
      <w:pPr>
        <w:spacing w:after="0"/>
        <w:ind w:left="0"/>
        <w:jc w:val="both"/>
      </w:pPr>
      <w:r>
        <w:rPr>
          <w:rFonts w:ascii="Times New Roman"/>
          <w:b w:val="false"/>
          <w:i w:val="false"/>
          <w:color w:val="000000"/>
          <w:sz w:val="28"/>
        </w:rPr>
        <w:t>Қазақстан Республикасының Президенті</w:t>
      </w:r>
      <w:r>
        <w:br/>
      </w:r>
      <w:r>
        <w:rPr>
          <w:rFonts w:ascii="Times New Roman"/>
          <w:b w:val="false"/>
          <w:i w:val="false"/>
          <w:color w:val="000000"/>
          <w:sz w:val="28"/>
        </w:rPr>
        <w:t xml:space="preserve">
мен Үкіметі актілерінің жинағында </w:t>
      </w:r>
      <w:r>
        <w:br/>
      </w:r>
      <w:r>
        <w:rPr>
          <w:rFonts w:ascii="Times New Roman"/>
          <w:b w:val="false"/>
          <w:i w:val="false"/>
          <w:color w:val="000000"/>
          <w:sz w:val="28"/>
        </w:rPr>
        <w:t xml:space="preserve">
және республикалық баспасөзде    </w:t>
      </w:r>
      <w:r>
        <w:br/>
      </w:r>
      <w:r>
        <w:rPr>
          <w:rFonts w:ascii="Times New Roman"/>
          <w:b w:val="false"/>
          <w:i w:val="false"/>
          <w:color w:val="000000"/>
          <w:sz w:val="28"/>
        </w:rPr>
        <w:t xml:space="preserve">
жариялануға тиіс          </w:t>
      </w:r>
    </w:p>
    <w:bookmarkStart w:name="z1" w:id="0"/>
    <w:p>
      <w:pPr>
        <w:spacing w:after="0"/>
        <w:ind w:left="0"/>
        <w:jc w:val="both"/>
      </w:pPr>
      <w:r>
        <w:rPr>
          <w:rFonts w:ascii="Times New Roman"/>
          <w:b w:val="false"/>
          <w:i w:val="false"/>
          <w:color w:val="000000"/>
          <w:sz w:val="28"/>
        </w:rPr>
        <w:t>
      «Төтенше жағдай туралы» 2003 жылғы 8 ақпандағы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3-тармағына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Жергілікті жер комендатурасының қызметі туралы үлгі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Жарлық алғашқы ресми жарияланғанынан кейін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2014 жылғы 23 мамырдағы</w:t>
      </w:r>
      <w:r>
        <w:br/>
      </w:r>
      <w:r>
        <w:rPr>
          <w:rFonts w:ascii="Times New Roman"/>
          <w:b w:val="false"/>
          <w:i w:val="false"/>
          <w:color w:val="000000"/>
          <w:sz w:val="28"/>
        </w:rPr>
        <w:t xml:space="preserve">
№ 821 Жарлығымен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Жергілікті жер комендатурасының қызметі туралы</w:t>
      </w:r>
      <w:r>
        <w:br/>
      </w:r>
      <w:r>
        <w:rPr>
          <w:rFonts w:ascii="Times New Roman"/>
          <w:b/>
          <w:i w:val="false"/>
          <w:color w:val="000000"/>
        </w:rPr>
        <w:t>
ҮЛГІ ЕРЕЖЕ</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Жергілікті жердің комендатурасы орталық және жергілікті атқарушы органдармен өзара іс-қимыл жасай отырып, төтенше жағдай енгізілген жергілікті жерде төтенше жағдай режимін қамтамасыз ету үшін Қазақстан Республикасының Президенті құратын уақытша арнаулы орган болып табылады.</w:t>
      </w:r>
      <w:r>
        <w:br/>
      </w:r>
      <w:r>
        <w:rPr>
          <w:rFonts w:ascii="Times New Roman"/>
          <w:b w:val="false"/>
          <w:i w:val="false"/>
          <w:color w:val="000000"/>
          <w:sz w:val="28"/>
        </w:rPr>
        <w:t>
</w:t>
      </w:r>
      <w:r>
        <w:rPr>
          <w:rFonts w:ascii="Times New Roman"/>
          <w:b w:val="false"/>
          <w:i w:val="false"/>
          <w:color w:val="000000"/>
          <w:sz w:val="28"/>
        </w:rPr>
        <w:t>
      2. Жергілікті жердің комендатурасы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w:t>
      </w:r>
      <w:r>
        <w:rPr>
          <w:rFonts w:ascii="Times New Roman"/>
          <w:b w:val="false"/>
          <w:i w:val="false"/>
          <w:color w:val="000000"/>
          <w:sz w:val="28"/>
        </w:rPr>
        <w:t>заңдарына</w:t>
      </w:r>
      <w:r>
        <w:rPr>
          <w:rFonts w:ascii="Times New Roman"/>
          <w:b w:val="false"/>
          <w:i w:val="false"/>
          <w:color w:val="000000"/>
          <w:sz w:val="28"/>
        </w:rPr>
        <w:t>, Қазақстан Республикасы Президентінің және Үкіметінің актілеріне, өзге де нормативтік құқықтық актілерге, сондай-ақ осы Жергілікті жер комендатурасының қызметі туралы ережеге (бұдан әрі – Ереже) сәйкес жүзеге асырады.</w:t>
      </w:r>
      <w:r>
        <w:br/>
      </w:r>
      <w:r>
        <w:rPr>
          <w:rFonts w:ascii="Times New Roman"/>
          <w:b w:val="false"/>
          <w:i w:val="false"/>
          <w:color w:val="000000"/>
          <w:sz w:val="28"/>
        </w:rPr>
        <w:t>
</w:t>
      </w:r>
      <w:r>
        <w:rPr>
          <w:rFonts w:ascii="Times New Roman"/>
          <w:b w:val="false"/>
          <w:i w:val="false"/>
          <w:color w:val="000000"/>
          <w:sz w:val="28"/>
        </w:rPr>
        <w:t>
      3. Жергілікті жердің комендатурасы төтенше жағдай режимін қамтамасыз ету мәселелері бойынша өзінің құзыреті шегінде заңнамада белгіленген тәртіппен барлық жеке және заңды тұлғалардың, лауазымды адамдардың, жергілікті мемлекеттік басқару және өзін-өзі басқару органдарының, сондай-ақ ішкі істер органдары, табиғи және техногендік сипаттағы төтенше жағдайлар саласындағы уәкілетті органның бөлімшелері, төтенше жағдай енгізілген жерде орналасқан (дислокацияланған) және төтенше жағдай режимін қамтамасыз ету үшін қосымша жұмылдырылған әскери құралымдар бастықтарының (командирлерінің) тиісті аумақта орындауы үшін міндетті жергілікті жер комендантының бұйрықтарымен және өкімдерімен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4. Жергілікті жердің комендатурасы төтенше жағдай енгізілген жерде орналасқан Қазақстан Республикасының орталық, жергілікті атқарушы органдарының, құқық қорғау, арнаулы мемлекеттік органдары мен Қарулы Күштерінің өкілдерінен құралады. Жергілікті жердің комендатурасы аппаратының дербес құрамы мен құрылымын жергілікті жер коменданты төтенше жағдай енгізу үшін негіз болған мән-жайлардың негізінде айқындайды.</w:t>
      </w:r>
      <w:r>
        <w:br/>
      </w:r>
      <w:r>
        <w:rPr>
          <w:rFonts w:ascii="Times New Roman"/>
          <w:b w:val="false"/>
          <w:i w:val="false"/>
          <w:color w:val="000000"/>
          <w:sz w:val="28"/>
        </w:rPr>
        <w:t>
</w:t>
      </w:r>
      <w:r>
        <w:rPr>
          <w:rFonts w:ascii="Times New Roman"/>
          <w:b w:val="false"/>
          <w:i w:val="false"/>
          <w:color w:val="000000"/>
          <w:sz w:val="28"/>
        </w:rPr>
        <w:t>
      5. Төтенше жағдай режимі енгізілген және оның тұрақты жұмыс істейтін органы орналасқан жергілікті жердің немесе елді мекеннің аумағы жергілікті жер комендатурасының орналасқан жері болып танылады.</w:t>
      </w:r>
      <w:r>
        <w:br/>
      </w:r>
      <w:r>
        <w:rPr>
          <w:rFonts w:ascii="Times New Roman"/>
          <w:b w:val="false"/>
          <w:i w:val="false"/>
          <w:color w:val="000000"/>
          <w:sz w:val="28"/>
        </w:rPr>
        <w:t>
</w:t>
      </w:r>
      <w:r>
        <w:rPr>
          <w:rFonts w:ascii="Times New Roman"/>
          <w:b w:val="false"/>
          <w:i w:val="false"/>
          <w:color w:val="000000"/>
          <w:sz w:val="28"/>
        </w:rPr>
        <w:t>
      6. Жергілікті жер комендатурасының қызметін қаржыландыру Қазақстан Республикасының Үкіметі резервінің және жергілікті атқарушы органдар резервтерінің қаражаты есебінен жүзеге асырылады, ал Қазақстан Республикасының Президенті төтенше бюджетті енгізген кезде, қаржыландыру төтенше бюджет қаражаты есебінен жүзеге асырылады.</w:t>
      </w:r>
    </w:p>
    <w:bookmarkEnd w:id="4"/>
    <w:bookmarkStart w:name="z13" w:id="5"/>
    <w:p>
      <w:pPr>
        <w:spacing w:after="0"/>
        <w:ind w:left="0"/>
        <w:jc w:val="left"/>
      </w:pPr>
      <w:r>
        <w:rPr>
          <w:rFonts w:ascii="Times New Roman"/>
          <w:b/>
          <w:i w:val="false"/>
          <w:color w:val="000000"/>
        </w:rPr>
        <w:t xml:space="preserve"> 
2. Жергілікті жер комендатурасының негізгі міндеттері,</w:t>
      </w:r>
      <w:r>
        <w:br/>
      </w:r>
      <w:r>
        <w:rPr>
          <w:rFonts w:ascii="Times New Roman"/>
          <w:b/>
          <w:i w:val="false"/>
          <w:color w:val="000000"/>
        </w:rPr>
        <w:t>
функциялары, құқықтары мен міндеттері</w:t>
      </w:r>
    </w:p>
    <w:bookmarkEnd w:id="5"/>
    <w:bookmarkStart w:name="z14" w:id="6"/>
    <w:p>
      <w:pPr>
        <w:spacing w:after="0"/>
        <w:ind w:left="0"/>
        <w:jc w:val="both"/>
      </w:pPr>
      <w:r>
        <w:rPr>
          <w:rFonts w:ascii="Times New Roman"/>
          <w:b w:val="false"/>
          <w:i w:val="false"/>
          <w:color w:val="000000"/>
          <w:sz w:val="28"/>
        </w:rPr>
        <w:t>
      7. Жергілікті жер комендатурасының негізгі міндеттері:</w:t>
      </w:r>
      <w:r>
        <w:br/>
      </w:r>
      <w:r>
        <w:rPr>
          <w:rFonts w:ascii="Times New Roman"/>
          <w:b w:val="false"/>
          <w:i w:val="false"/>
          <w:color w:val="000000"/>
          <w:sz w:val="28"/>
        </w:rPr>
        <w:t>
      1) төтенше жағдай режимі енгізілген жергілікті жерде қоғамдық тәртіп пен қауіпсіздікті, аса маңызды мемлекеттік және стратегиялық объектілерді, сондай-ақ халықтың тыныс-тіршілігі мен көліктің жұмыс істеуін қамтамасыз ететін объектілерді күзетуді қамтамасыз ету;</w:t>
      </w:r>
      <w:r>
        <w:br/>
      </w:r>
      <w:r>
        <w:rPr>
          <w:rFonts w:ascii="Times New Roman"/>
          <w:b w:val="false"/>
          <w:i w:val="false"/>
          <w:color w:val="000000"/>
          <w:sz w:val="28"/>
        </w:rPr>
        <w:t>
      2) ұйымдар басшыларының өз міндеттерін, коменданттың бұйрықтары мен өкімдерін тиісінше орындауын бақылау;</w:t>
      </w:r>
      <w:r>
        <w:br/>
      </w:r>
      <w:r>
        <w:rPr>
          <w:rFonts w:ascii="Times New Roman"/>
          <w:b w:val="false"/>
          <w:i w:val="false"/>
          <w:color w:val="000000"/>
          <w:sz w:val="28"/>
        </w:rPr>
        <w:t>
      3) төтенше жағдайларда қолданылатын енгізілген шаралар мен уақыттық шектеулердің орындалуын бақылау болып табылады.</w:t>
      </w:r>
      <w:r>
        <w:br/>
      </w:r>
      <w:r>
        <w:rPr>
          <w:rFonts w:ascii="Times New Roman"/>
          <w:b w:val="false"/>
          <w:i w:val="false"/>
          <w:color w:val="000000"/>
          <w:sz w:val="28"/>
        </w:rPr>
        <w:t>
</w:t>
      </w:r>
      <w:r>
        <w:rPr>
          <w:rFonts w:ascii="Times New Roman"/>
          <w:b w:val="false"/>
          <w:i w:val="false"/>
          <w:color w:val="000000"/>
          <w:sz w:val="28"/>
        </w:rPr>
        <w:t>
      8. Негізгі міндеттерді орындау үшін жергілікті жер комендатурасы мынадай функцияларды жүзеге асырады:</w:t>
      </w:r>
      <w:r>
        <w:br/>
      </w:r>
      <w:r>
        <w:rPr>
          <w:rFonts w:ascii="Times New Roman"/>
          <w:b w:val="false"/>
          <w:i w:val="false"/>
          <w:color w:val="000000"/>
          <w:sz w:val="28"/>
        </w:rPr>
        <w:t>
      1) төтенше жағдай режимін қамтамасыз ету мәселелері бойынша жергілікті жер комендантының бұйрықтары мен өкімдерінің жобаларын, сондай-ақ төтенше жағдайды енгізу үшін негіз болған мән-жайларды жою жөніндегі іс-шаралар жоспарларын әзірлейді;</w:t>
      </w:r>
      <w:r>
        <w:br/>
      </w:r>
      <w:r>
        <w:rPr>
          <w:rFonts w:ascii="Times New Roman"/>
          <w:b w:val="false"/>
          <w:i w:val="false"/>
          <w:color w:val="000000"/>
          <w:sz w:val="28"/>
        </w:rPr>
        <w:t>
      2) төтенше жағдай енгізілген жергілікті жерде қоғамдық тәртіп пен қоғамдық қауіпсіздікті қамтамасыз етуді, сондай-ақ террористік тұрғыдан осал объектілерді күзетуді және қорғауды ұйымдастырады;</w:t>
      </w:r>
      <w:r>
        <w:br/>
      </w:r>
      <w:r>
        <w:rPr>
          <w:rFonts w:ascii="Times New Roman"/>
          <w:b w:val="false"/>
          <w:i w:val="false"/>
          <w:color w:val="000000"/>
          <w:sz w:val="28"/>
        </w:rPr>
        <w:t>
      3) бақылау-өткізу режимін, азаматтар мен көлік құралдарын тексеруді және қарап тексеруді, осы жердің тұрғындары болып табылмайтын қоғамдық тәртіпті бұзушыларды олардың есебінен өздерінің тұрақты болу жеріне немесе төтенше жағдай жарияланған жергілікті жерден тыс жерге шығарып жіберуді ұйымдастырады;</w:t>
      </w:r>
      <w:r>
        <w:br/>
      </w:r>
      <w:r>
        <w:rPr>
          <w:rFonts w:ascii="Times New Roman"/>
          <w:b w:val="false"/>
          <w:i w:val="false"/>
          <w:color w:val="000000"/>
          <w:sz w:val="28"/>
        </w:rPr>
        <w:t>
      4) төтенше жағдай режимін қамтамасыз ету бойынша Қазақстан Республикасы Президентінің жарлықтарын, жергілікті жер комендантының бұйрықтары мен өкімдерін халықтың назарына жеткізуді ұйымдастырады;</w:t>
      </w:r>
      <w:r>
        <w:br/>
      </w:r>
      <w:r>
        <w:rPr>
          <w:rFonts w:ascii="Times New Roman"/>
          <w:b w:val="false"/>
          <w:i w:val="false"/>
          <w:color w:val="000000"/>
          <w:sz w:val="28"/>
        </w:rPr>
        <w:t>
      5) төтенше жағдай енгізілген жергілікті жер комендатурасының жанынан журналистерді аккредиттеуді ұйымдастырады;</w:t>
      </w:r>
      <w:r>
        <w:br/>
      </w:r>
      <w:r>
        <w:rPr>
          <w:rFonts w:ascii="Times New Roman"/>
          <w:b w:val="false"/>
          <w:i w:val="false"/>
          <w:color w:val="000000"/>
          <w:sz w:val="28"/>
        </w:rPr>
        <w:t>
      6) төтенше жағдай режимін бұзған, ұсталған адамдарды ұстау үшін арнаулы мекемелерде орындардың жеткіліктілігіне талдау жүргізеді;</w:t>
      </w:r>
      <w:r>
        <w:br/>
      </w:r>
      <w:r>
        <w:rPr>
          <w:rFonts w:ascii="Times New Roman"/>
          <w:b w:val="false"/>
          <w:i w:val="false"/>
          <w:color w:val="000000"/>
          <w:sz w:val="28"/>
        </w:rPr>
        <w:t>
      7) коменданттық сағат талаптарының сақталуын қамтамасыз етеді;</w:t>
      </w:r>
      <w:r>
        <w:br/>
      </w:r>
      <w:r>
        <w:rPr>
          <w:rFonts w:ascii="Times New Roman"/>
          <w:b w:val="false"/>
          <w:i w:val="false"/>
          <w:color w:val="000000"/>
          <w:sz w:val="28"/>
        </w:rPr>
        <w:t>
      8) ұйымдар басшыларының өз міндеттерін, коменданттың бұйрықтары мен өкімдерін орындауына талдау жүргізеді;</w:t>
      </w:r>
      <w:r>
        <w:br/>
      </w:r>
      <w:r>
        <w:rPr>
          <w:rFonts w:ascii="Times New Roman"/>
          <w:b w:val="false"/>
          <w:i w:val="false"/>
          <w:color w:val="000000"/>
          <w:sz w:val="28"/>
        </w:rPr>
        <w:t>
      9) төтенше жағдай енгізілген жерде «Төтенше жағдай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қосымша шаралар мен уақытша шектеулерді қолдану қажеттілігіне талдау жүргізеді және осы шаралардың орындалуын қамтамасыз етеді;</w:t>
      </w:r>
      <w:r>
        <w:br/>
      </w:r>
      <w:r>
        <w:rPr>
          <w:rFonts w:ascii="Times New Roman"/>
          <w:b w:val="false"/>
          <w:i w:val="false"/>
          <w:color w:val="000000"/>
          <w:sz w:val="28"/>
        </w:rPr>
        <w:t>
      10) төтенше жағдай режимін қамтамасыз ету жөніндегі іс-шараларды қосымша қаржыландыру қажеттілігіне талдау жүргізеді;</w:t>
      </w:r>
      <w:r>
        <w:br/>
      </w:r>
      <w:r>
        <w:rPr>
          <w:rFonts w:ascii="Times New Roman"/>
          <w:b w:val="false"/>
          <w:i w:val="false"/>
          <w:color w:val="000000"/>
          <w:sz w:val="28"/>
        </w:rPr>
        <w:t>
      11) төтенше жағдай енгізілген жерде заңдылықты және құқықтық тәртіпті қамтамасыз етуге бағытталған жедел-профилактикалық іс-шараларды жоспарлауды және өткізуді жүзеге асырады;</w:t>
      </w:r>
      <w:r>
        <w:br/>
      </w:r>
      <w:r>
        <w:rPr>
          <w:rFonts w:ascii="Times New Roman"/>
          <w:b w:val="false"/>
          <w:i w:val="false"/>
          <w:color w:val="000000"/>
          <w:sz w:val="28"/>
        </w:rPr>
        <w:t>
      12) Қазақстан Республикасының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9. Жергілікті жердің комендатурасы:</w:t>
      </w:r>
      <w:r>
        <w:br/>
      </w:r>
      <w:r>
        <w:rPr>
          <w:rFonts w:ascii="Times New Roman"/>
          <w:b w:val="false"/>
          <w:i w:val="false"/>
          <w:color w:val="000000"/>
          <w:sz w:val="28"/>
        </w:rPr>
        <w:t>
      1) орталық және жергілікті атқарушы органдардан, ұйымдардан өз қызметін жүзеге асыру үшін қажетті құжаттар мен мәліметтерді сұратуға және алуға;</w:t>
      </w:r>
      <w:r>
        <w:br/>
      </w:r>
      <w:r>
        <w:rPr>
          <w:rFonts w:ascii="Times New Roman"/>
          <w:b w:val="false"/>
          <w:i w:val="false"/>
          <w:color w:val="000000"/>
          <w:sz w:val="28"/>
        </w:rPr>
        <w:t>
      2) төтенше жағдайды енгізуге негіз болған мән-жайларды жою үшін ұйымдарды тартуға;</w:t>
      </w:r>
      <w:r>
        <w:br/>
      </w:r>
      <w:r>
        <w:rPr>
          <w:rFonts w:ascii="Times New Roman"/>
          <w:b w:val="false"/>
          <w:i w:val="false"/>
          <w:color w:val="000000"/>
          <w:sz w:val="28"/>
        </w:rPr>
        <w:t>
      3) төтенше жағдайды енгізуге негіз болған мән-жайларды жою мәселелерін шешу үшін талдамалық, сараптамалық және басқа да қажетті жұмыстарды орындауға орталық және жергілікті атқарушы органдардың, ұйымдардың мамандарын тартуға;</w:t>
      </w:r>
      <w:r>
        <w:br/>
      </w:r>
      <w:r>
        <w:rPr>
          <w:rFonts w:ascii="Times New Roman"/>
          <w:b w:val="false"/>
          <w:i w:val="false"/>
          <w:color w:val="000000"/>
          <w:sz w:val="28"/>
        </w:rPr>
        <w:t>
      4) орталық және жергілікті атқарушы органдарға төтенше жағдайды енгізуге негіз болған мән-жайларды жою жөніндегі міндеттерді орындауға қатысты мәселелерді қарау туралы ұсыныстар енгізуге;</w:t>
      </w:r>
      <w:r>
        <w:br/>
      </w:r>
      <w:r>
        <w:rPr>
          <w:rFonts w:ascii="Times New Roman"/>
          <w:b w:val="false"/>
          <w:i w:val="false"/>
          <w:color w:val="000000"/>
          <w:sz w:val="28"/>
        </w:rPr>
        <w:t>
      5) ішкі істер органдарының аумақтық жедел басқару орталықтарының және жұмылдырылған құқық қорғау органдарының кезекші бөлімдерінің құралдары мен резервтерін қолдануға құқылы.</w:t>
      </w:r>
      <w:r>
        <w:br/>
      </w:r>
      <w:r>
        <w:rPr>
          <w:rFonts w:ascii="Times New Roman"/>
          <w:b w:val="false"/>
          <w:i w:val="false"/>
          <w:color w:val="000000"/>
          <w:sz w:val="28"/>
        </w:rPr>
        <w:t>
</w:t>
      </w:r>
      <w:r>
        <w:rPr>
          <w:rFonts w:ascii="Times New Roman"/>
          <w:b w:val="false"/>
          <w:i w:val="false"/>
          <w:color w:val="000000"/>
          <w:sz w:val="28"/>
        </w:rPr>
        <w:t>
      10. Жергілікті жер комендатурасының міндеттері:</w:t>
      </w:r>
      <w:r>
        <w:br/>
      </w:r>
      <w:r>
        <w:rPr>
          <w:rFonts w:ascii="Times New Roman"/>
          <w:b w:val="false"/>
          <w:i w:val="false"/>
          <w:color w:val="000000"/>
          <w:sz w:val="28"/>
        </w:rPr>
        <w:t>
      1) «Төтенше жағдайлар туралы» Қазақстан Республикасы Заңының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16-баптарында</w:t>
      </w:r>
      <w:r>
        <w:rPr>
          <w:rFonts w:ascii="Times New Roman"/>
          <w:b w:val="false"/>
          <w:i w:val="false"/>
          <w:color w:val="000000"/>
          <w:sz w:val="28"/>
        </w:rPr>
        <w:t xml:space="preserve"> көзделген шаралар мен уақытша шектеулерді қолдануды қамтамасыз ету;</w:t>
      </w:r>
      <w:r>
        <w:br/>
      </w:r>
      <w:r>
        <w:rPr>
          <w:rFonts w:ascii="Times New Roman"/>
          <w:b w:val="false"/>
          <w:i w:val="false"/>
          <w:color w:val="000000"/>
          <w:sz w:val="28"/>
        </w:rPr>
        <w:t>
      2) күн сайын, төтенше жағдай режимі енгізілген аумақта орналасқан құқық қорғау және арнаулы мемлекеттік органдар өкілдерінің қатысуымен олардың қоғамдық тәртіп пен қауіпсіздіктің тиісті деңгейін ұстау жөніндегі жұмысының ұйымдастырылуын талдау, құқық бұзушылықтардың алдын алу және оған жол бермеу жөніндегі ұйымдастырушылық-практикалық шараларды айқындау;</w:t>
      </w:r>
      <w:r>
        <w:br/>
      </w:r>
      <w:r>
        <w:rPr>
          <w:rFonts w:ascii="Times New Roman"/>
          <w:b w:val="false"/>
          <w:i w:val="false"/>
          <w:color w:val="000000"/>
          <w:sz w:val="28"/>
        </w:rPr>
        <w:t>
      3) нарядқа шығар алдында патрульдердің жеке құрамына нұсқамалар өткізуді ұйымдастыру, қызметкерлердің қажетті қару-жарақпен, арнайы құралдармен және байланыс құралдарымен қамтамасыз етілуін бақылау;</w:t>
      </w:r>
      <w:r>
        <w:br/>
      </w:r>
      <w:r>
        <w:rPr>
          <w:rFonts w:ascii="Times New Roman"/>
          <w:b w:val="false"/>
          <w:i w:val="false"/>
          <w:color w:val="000000"/>
          <w:sz w:val="28"/>
        </w:rPr>
        <w:t>
      4) патрульдердің, сондай-ақ аса маңызды мемлекеттік және стратегиялық объектілерді, сондай-ақ халықтың тыныс-тіршілігі мен көліктің жұмыс істеуін қамтамасыз ететін объектілерді күзетуді жүзеге асыратын бекеттердің қызмет өткеруін тексеруді ұйымдастыру;</w:t>
      </w:r>
      <w:r>
        <w:br/>
      </w:r>
      <w:r>
        <w:rPr>
          <w:rFonts w:ascii="Times New Roman"/>
          <w:b w:val="false"/>
          <w:i w:val="false"/>
          <w:color w:val="000000"/>
          <w:sz w:val="28"/>
        </w:rPr>
        <w:t>
      5) бақылау-өткізу режимінің жай-күйін тексеруді ұйымдастыру;</w:t>
      </w:r>
      <w:r>
        <w:br/>
      </w:r>
      <w:r>
        <w:rPr>
          <w:rFonts w:ascii="Times New Roman"/>
          <w:b w:val="false"/>
          <w:i w:val="false"/>
          <w:color w:val="000000"/>
          <w:sz w:val="28"/>
        </w:rPr>
        <w:t>
      6) елдің басқа өңірлерінен қосымша күштер мен құралдардың келуін және ауыстырылуын бақылауды жүзеге асыру;</w:t>
      </w:r>
      <w:r>
        <w:br/>
      </w:r>
      <w:r>
        <w:rPr>
          <w:rFonts w:ascii="Times New Roman"/>
          <w:b w:val="false"/>
          <w:i w:val="false"/>
          <w:color w:val="000000"/>
          <w:sz w:val="28"/>
        </w:rPr>
        <w:t>
      7) жергілікті жер комендатурасының міндеттерін орындауға қатысты мәселелер бойынша төтенше жағдай енгізілген аумақта қызметін жүзеге асыратын жергілікті атқарушы органдармен өзара іс-қимыл жасауды қолдау;</w:t>
      </w:r>
      <w:r>
        <w:br/>
      </w:r>
      <w:r>
        <w:rPr>
          <w:rFonts w:ascii="Times New Roman"/>
          <w:b w:val="false"/>
          <w:i w:val="false"/>
          <w:color w:val="000000"/>
          <w:sz w:val="28"/>
        </w:rPr>
        <w:t>
      8) төтенше жағдайды енгізуге негіз болған мән-жайларды жою жөніндегі коменданттың бұйрықтары мен өкімдерін орындау туралы ұйымдар басшыларын тыңдау;</w:t>
      </w:r>
      <w:r>
        <w:br/>
      </w:r>
      <w:r>
        <w:rPr>
          <w:rFonts w:ascii="Times New Roman"/>
          <w:b w:val="false"/>
          <w:i w:val="false"/>
          <w:color w:val="000000"/>
          <w:sz w:val="28"/>
        </w:rPr>
        <w:t>
      9) бұқаралық ақпарат құралдарының өкілдерімен баспасөз-конференцияларын немесе брифингтер өткізу;</w:t>
      </w:r>
      <w:r>
        <w:br/>
      </w:r>
      <w:r>
        <w:rPr>
          <w:rFonts w:ascii="Times New Roman"/>
          <w:b w:val="false"/>
          <w:i w:val="false"/>
          <w:color w:val="000000"/>
          <w:sz w:val="28"/>
        </w:rPr>
        <w:t>
      10) төтенше жағдай режимін ұстау жөніндегі іс-шараларға арналған қаржылық шығыстарды есепке алуды жүргізу.</w:t>
      </w:r>
    </w:p>
    <w:bookmarkEnd w:id="6"/>
    <w:bookmarkStart w:name="z18" w:id="7"/>
    <w:p>
      <w:pPr>
        <w:spacing w:after="0"/>
        <w:ind w:left="0"/>
        <w:jc w:val="left"/>
      </w:pPr>
      <w:r>
        <w:rPr>
          <w:rFonts w:ascii="Times New Roman"/>
          <w:b/>
          <w:i w:val="false"/>
          <w:color w:val="000000"/>
        </w:rPr>
        <w:t xml:space="preserve"> 
3. Жергілікті жер комендатурасының қызметін ұйымдастыру</w:t>
      </w:r>
    </w:p>
    <w:bookmarkEnd w:id="7"/>
    <w:bookmarkStart w:name="z19" w:id="8"/>
    <w:p>
      <w:pPr>
        <w:spacing w:after="0"/>
        <w:ind w:left="0"/>
        <w:jc w:val="both"/>
      </w:pPr>
      <w:r>
        <w:rPr>
          <w:rFonts w:ascii="Times New Roman"/>
          <w:b w:val="false"/>
          <w:i w:val="false"/>
          <w:color w:val="000000"/>
          <w:sz w:val="28"/>
        </w:rPr>
        <w:t>
      11. Жергілікті жердің комендатурасына басшылық етуді жергілікті жердің коменданты жүзеге асырады, ол өзінің функцияларын жүзеге асыру және жергілікті жердің комендатурасы оған жүктеген міндеттерді орындау үшін дербес жауап береді.</w:t>
      </w:r>
      <w:r>
        <w:br/>
      </w:r>
      <w:r>
        <w:rPr>
          <w:rFonts w:ascii="Times New Roman"/>
          <w:b w:val="false"/>
          <w:i w:val="false"/>
          <w:color w:val="000000"/>
          <w:sz w:val="28"/>
        </w:rPr>
        <w:t>
      Жергілікті жердің коменданты өкілеттіктерін «Төтенше жағдай туралы»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12. Жергілікті жердің комендантын Қазақстан Республикасының Президенті қызметке тағайындайды және қызметтен босатады. Комендант Қазақстан Республикасының Президентіне, ал Төтенше жағдай режимін қамтамасыз ету жөніндегі мемлекеттік комиссия құрылған кезде – Қазақстан Республикасының Президенті мен Мемлекеттік комиссияның төрағасына бағынады.</w:t>
      </w:r>
      <w:r>
        <w:br/>
      </w:r>
      <w:r>
        <w:rPr>
          <w:rFonts w:ascii="Times New Roman"/>
          <w:b w:val="false"/>
          <w:i w:val="false"/>
          <w:color w:val="000000"/>
          <w:sz w:val="28"/>
        </w:rPr>
        <w:t>
</w:t>
      </w:r>
      <w:r>
        <w:rPr>
          <w:rFonts w:ascii="Times New Roman"/>
          <w:b w:val="false"/>
          <w:i w:val="false"/>
          <w:color w:val="000000"/>
          <w:sz w:val="28"/>
        </w:rPr>
        <w:t>
      13. Жергілікті жердің комендатурасы құрылған сәтінен бастап өз қызметін үздіксіз жұмыс режимінде жүзеге асырады, оның нақты тәртібін комендант белгілейді. Жергілікті жердің комендатурасы қызметкерлерінің еңбек қатынастары Қазақстан Республикасының заңнамасына сәйкес реттеледі.</w:t>
      </w:r>
      <w:r>
        <w:br/>
      </w:r>
      <w:r>
        <w:rPr>
          <w:rFonts w:ascii="Times New Roman"/>
          <w:b w:val="false"/>
          <w:i w:val="false"/>
          <w:color w:val="000000"/>
          <w:sz w:val="28"/>
        </w:rPr>
        <w:t>
</w:t>
      </w:r>
      <w:r>
        <w:rPr>
          <w:rFonts w:ascii="Times New Roman"/>
          <w:b w:val="false"/>
          <w:i w:val="false"/>
          <w:color w:val="000000"/>
          <w:sz w:val="28"/>
        </w:rPr>
        <w:t>
      14. Жергілікті жердің комендатурасы аппаратының құрамына:</w:t>
      </w:r>
      <w:r>
        <w:br/>
      </w:r>
      <w:r>
        <w:rPr>
          <w:rFonts w:ascii="Times New Roman"/>
          <w:b w:val="false"/>
          <w:i w:val="false"/>
          <w:color w:val="000000"/>
          <w:sz w:val="28"/>
        </w:rPr>
        <w:t>
      1) коменданттың төтенше жағдай режимін қамтамасыз ететін күштер мен құралдарға басшылық жасау жөніндегі, коменданттық сағат режимін қамтамасыз ету жөніндегі, тылдық және техникалық қамтамасыз ету жөніндегі орынбасарлары;</w:t>
      </w:r>
      <w:r>
        <w:br/>
      </w:r>
      <w:r>
        <w:rPr>
          <w:rFonts w:ascii="Times New Roman"/>
          <w:b w:val="false"/>
          <w:i w:val="false"/>
          <w:color w:val="000000"/>
          <w:sz w:val="28"/>
        </w:rPr>
        <w:t>
      2) коменданттың жергілікті халықпен және бұқаралық ақпарат құралдарымен жұмыс жөніндегі көмекшілері;</w:t>
      </w:r>
      <w:r>
        <w:br/>
      </w:r>
      <w:r>
        <w:rPr>
          <w:rFonts w:ascii="Times New Roman"/>
          <w:b w:val="false"/>
          <w:i w:val="false"/>
          <w:color w:val="000000"/>
          <w:sz w:val="28"/>
        </w:rPr>
        <w:t>
      3) бөлімшелер: штаб, хатшылық, құқықтық қамтамасыз ету, ақпараттық қарсы тұру, радиоэлектрондық барлау және басу топтары кіреді.</w:t>
      </w:r>
      <w:r>
        <w:br/>
      </w:r>
      <w:r>
        <w:rPr>
          <w:rFonts w:ascii="Times New Roman"/>
          <w:b w:val="false"/>
          <w:i w:val="false"/>
          <w:color w:val="000000"/>
          <w:sz w:val="28"/>
        </w:rPr>
        <w:t>
</w:t>
      </w:r>
      <w:r>
        <w:rPr>
          <w:rFonts w:ascii="Times New Roman"/>
          <w:b w:val="false"/>
          <w:i w:val="false"/>
          <w:color w:val="000000"/>
          <w:sz w:val="28"/>
        </w:rPr>
        <w:t>
      15. Жергілікті жердің комендатурасы аппаратының құрамы мен құрылымы </w:t>
      </w:r>
      <w:r>
        <w:rPr>
          <w:rFonts w:ascii="Times New Roman"/>
          <w:b w:val="false"/>
          <w:i w:val="false"/>
          <w:color w:val="000000"/>
          <w:sz w:val="28"/>
        </w:rPr>
        <w:t>төтенше жағдайды</w:t>
      </w:r>
      <w:r>
        <w:rPr>
          <w:rFonts w:ascii="Times New Roman"/>
          <w:b w:val="false"/>
          <w:i w:val="false"/>
          <w:color w:val="000000"/>
          <w:sz w:val="28"/>
        </w:rPr>
        <w:t xml:space="preserve"> енгізуге негіз болған мән-жайлар негізге алына отырып, өзгеруі немесе қосымша топтармен толықтырылуы мүмкін.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