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f136" w14:textId="900f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әлеуметтік жауапкершілігі жөніндегі "Парыз" конкурсы туралы" Қазақстан Республикасы Президентінің 2008 жылғы 23 қаңтардағы № 523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2014 жылғы 1 тамыздағы № 873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 36-құжат; № 38, 405-құжат; № 43, 481-құжат; 2009 ж., № 27-28, 234-құжат;’ № 33, 309-құжат; 2010 ж., № 45, 402-құжат; 2011 ж., 47, 630-құжат; 2012 ж., № 36, 476-құжат; 2014 ж., № 4, 29-құжат)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жоғарыда аталған Жарлықпен бекітілген Бизнестің әлеуметтік жауапкершілігі жөніндегі «Парыз» конкурсын өткізудің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және халықты әлеуметтік қорғау министрлігі, жергілікті атқарушы органдар, Қазақстан Республикасы Қоршаған орта және су ресурстары министрлігі, Қазақстан Республикасының Ұлттық кәсіпкерлер палатасы мен Қазақстан Республикасының Кәсіподақтар федерациясы конкурстың ұйымдастырушылары (бұдан әрі – ұйымдастырушылар)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Конкурс жыл сайын осы ережелердің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номинациялар бойынша өңірлік және республикалық деңгейлерде өткізіледі.</w:t>
      </w:r>
      <w:r>
        <w:br/>
      </w:r>
      <w:r>
        <w:rPr>
          <w:rFonts w:ascii="Times New Roman"/>
          <w:b w:val="false"/>
          <w:i w:val="false"/>
          <w:color w:val="000000"/>
          <w:sz w:val="28"/>
        </w:rPr>
        <w:t>
      Конкурстың өңірлік және республикалық кезеңдеріне қатысу тегін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Үміткерлер материалдарды осы ережелерге сәйкес ресімдейді және облыстардың, республикалық маңызы бар қала мен астананың жергілікті атқарушы органдарына қағаз және электрондық жеткізгіштерде ұсынады.</w:t>
      </w:r>
      <w:r>
        <w:br/>
      </w:r>
      <w:r>
        <w:rPr>
          <w:rFonts w:ascii="Times New Roman"/>
          <w:b w:val="false"/>
          <w:i w:val="false"/>
          <w:color w:val="000000"/>
          <w:sz w:val="28"/>
        </w:rPr>
        <w:t>
</w:t>
      </w:r>
      <w:r>
        <w:rPr>
          <w:rFonts w:ascii="Times New Roman"/>
          <w:b w:val="false"/>
          <w:i w:val="false"/>
          <w:color w:val="000000"/>
          <w:sz w:val="28"/>
        </w:rPr>
        <w:t>
      6. Конкурсқа катысуға:</w:t>
      </w:r>
      <w:r>
        <w:br/>
      </w:r>
      <w:r>
        <w:rPr>
          <w:rFonts w:ascii="Times New Roman"/>
          <w:b w:val="false"/>
          <w:i w:val="false"/>
          <w:color w:val="000000"/>
          <w:sz w:val="28"/>
        </w:rPr>
        <w:t>
      1) қызметін кемінде үш жыл жүзеге асыратын;</w:t>
      </w:r>
      <w:r>
        <w:br/>
      </w:r>
      <w:r>
        <w:rPr>
          <w:rFonts w:ascii="Times New Roman"/>
          <w:b w:val="false"/>
          <w:i w:val="false"/>
          <w:color w:val="000000"/>
          <w:sz w:val="28"/>
        </w:rPr>
        <w:t>
      2) таратылу сатысында тұрмаған, банкрот деп танылмаған;</w:t>
      </w:r>
      <w:r>
        <w:br/>
      </w:r>
      <w:r>
        <w:rPr>
          <w:rFonts w:ascii="Times New Roman"/>
          <w:b w:val="false"/>
          <w:i w:val="false"/>
          <w:color w:val="000000"/>
          <w:sz w:val="28"/>
        </w:rPr>
        <w:t>
      3) Қазақстан Республикасы еңбек заңнамасының жойылмаған бұзушылықтары, оның ішінде қызметкерлерге жалақы және басқа да төлемдер бойынша мерзімі өткен берешегі жоқ;</w:t>
      </w:r>
      <w:r>
        <w:br/>
      </w:r>
      <w:r>
        <w:rPr>
          <w:rFonts w:ascii="Times New Roman"/>
          <w:b w:val="false"/>
          <w:i w:val="false"/>
          <w:color w:val="000000"/>
          <w:sz w:val="28"/>
        </w:rPr>
        <w:t>
      4) қызметкерлермен ұжымдық еңбек даулары жоқ;</w:t>
      </w:r>
      <w:r>
        <w:br/>
      </w:r>
      <w:r>
        <w:rPr>
          <w:rFonts w:ascii="Times New Roman"/>
          <w:b w:val="false"/>
          <w:i w:val="false"/>
          <w:color w:val="000000"/>
          <w:sz w:val="28"/>
        </w:rPr>
        <w:t>
      5) Қазақстан Республикасының аумағында саяси, кәсіподақ және діни ұйымдарды қолдауға бағытталуға тиіс емес әлеуметтік және қайырымдылық қызметті жүзеге асыратын;</w:t>
      </w:r>
      <w:r>
        <w:br/>
      </w:r>
      <w:r>
        <w:rPr>
          <w:rFonts w:ascii="Times New Roman"/>
          <w:b w:val="false"/>
          <w:i w:val="false"/>
          <w:color w:val="000000"/>
          <w:sz w:val="28"/>
        </w:rPr>
        <w:t>
      6) конкурсқа қатысуға өтінімінде дәйекті мәліметтерді көрсеткен, сондай-ақ құжаттарды толық көлемде ұсынған үміткерлер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 xml:space="preserve">9-тармақтар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«8. Конкурсты өткізу мерзімдері:</w:t>
      </w:r>
      <w:r>
        <w:br/>
      </w:r>
      <w:r>
        <w:rPr>
          <w:rFonts w:ascii="Times New Roman"/>
          <w:b w:val="false"/>
          <w:i w:val="false"/>
          <w:color w:val="000000"/>
          <w:sz w:val="28"/>
        </w:rPr>
        <w:t>
      1) қаңтар – конкурстың басталуы туралы хабарлау;</w:t>
      </w:r>
      <w:r>
        <w:br/>
      </w:r>
      <w:r>
        <w:rPr>
          <w:rFonts w:ascii="Times New Roman"/>
          <w:b w:val="false"/>
          <w:i w:val="false"/>
          <w:color w:val="000000"/>
          <w:sz w:val="28"/>
        </w:rPr>
        <w:t>
      2) жыл сайын 1 шілдеге дейін – жергілікті атқарушы органдардың өтінімдерді қабылдауы;</w:t>
      </w:r>
      <w:r>
        <w:br/>
      </w:r>
      <w:r>
        <w:rPr>
          <w:rFonts w:ascii="Times New Roman"/>
          <w:b w:val="false"/>
          <w:i w:val="false"/>
          <w:color w:val="000000"/>
          <w:sz w:val="28"/>
        </w:rPr>
        <w:t>
      3) жыл сайын 1 қазанға дейін – жергілікті атқарушы органдардың әлеуметтік әріптестік пен әлеуметтік және еңбек қатынастарын реттеу жөніндегі облыстық комиссиялардың алдын ала жасаған қорытындыларын және конкурсқа қатысуға үміткерлердің өтінімдерін бір данада Қазақстан Республикасы Еңбек және халықты әлеуметтік қорғау министрлігіне жіберуі;</w:t>
      </w:r>
      <w:r>
        <w:br/>
      </w:r>
      <w:r>
        <w:rPr>
          <w:rFonts w:ascii="Times New Roman"/>
          <w:b w:val="false"/>
          <w:i w:val="false"/>
          <w:color w:val="000000"/>
          <w:sz w:val="28"/>
        </w:rPr>
        <w:t>
      4) желтоқсан – қорытындылар шығару, жеңімпаздарды марапаттау.</w:t>
      </w:r>
      <w:r>
        <w:br/>
      </w:r>
      <w:r>
        <w:rPr>
          <w:rFonts w:ascii="Times New Roman"/>
          <w:b w:val="false"/>
          <w:i w:val="false"/>
          <w:color w:val="000000"/>
          <w:sz w:val="28"/>
        </w:rPr>
        <w:t>
</w:t>
      </w:r>
      <w:r>
        <w:rPr>
          <w:rFonts w:ascii="Times New Roman"/>
          <w:b w:val="false"/>
          <w:i w:val="false"/>
          <w:color w:val="000000"/>
          <w:sz w:val="28"/>
        </w:rPr>
        <w:t>
      9. Жергілікті атқарушы орган:</w:t>
      </w:r>
      <w:r>
        <w:br/>
      </w:r>
      <w:r>
        <w:rPr>
          <w:rFonts w:ascii="Times New Roman"/>
          <w:b w:val="false"/>
          <w:i w:val="false"/>
          <w:color w:val="000000"/>
          <w:sz w:val="28"/>
        </w:rPr>
        <w:t>
      1) конкурсты өткізу жөніндегі іс-шаралар жоспарын әзірлейді және бекітеді;</w:t>
      </w:r>
      <w:r>
        <w:br/>
      </w:r>
      <w:r>
        <w:rPr>
          <w:rFonts w:ascii="Times New Roman"/>
          <w:b w:val="false"/>
          <w:i w:val="false"/>
          <w:color w:val="000000"/>
          <w:sz w:val="28"/>
        </w:rPr>
        <w:t>
      2) үміткерлердің өтінімдерін бағалау үшін құрамына облыстардың, республикалық маңызы бар қаланың және астананың ұлттық кәсіпкерлер палатасының, кәсіптік одақтардың аумақтық бірлестіктерінің өкілдері кіретін сараптамалық жұмыс тобын құрады;</w:t>
      </w:r>
      <w:r>
        <w:br/>
      </w:r>
      <w:r>
        <w:rPr>
          <w:rFonts w:ascii="Times New Roman"/>
          <w:b w:val="false"/>
          <w:i w:val="false"/>
          <w:color w:val="000000"/>
          <w:sz w:val="28"/>
        </w:rPr>
        <w:t>
      3) конкурсты өткізу тәртібі туралы ұйымдарды хабардар етуді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10-тармақтың </w:t>
      </w:r>
      <w:r>
        <w:rPr>
          <w:rFonts w:ascii="Times New Roman"/>
          <w:b w:val="false"/>
          <w:i w:val="false"/>
          <w:color w:val="000000"/>
          <w:sz w:val="28"/>
        </w:rPr>
        <w:t>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Конкурсқа катысу үшін үміткерлер жергілікті атқарушы органдарға материалдарды екі данада жолдайды, оларда:»;</w:t>
      </w:r>
      <w:r>
        <w:br/>
      </w:r>
      <w:r>
        <w:rPr>
          <w:rFonts w:ascii="Times New Roman"/>
          <w:b w:val="false"/>
          <w:i w:val="false"/>
          <w:color w:val="000000"/>
          <w:sz w:val="28"/>
        </w:rPr>
        <w:t>
</w:t>
      </w:r>
      <w:r>
        <w:rPr>
          <w:rFonts w:ascii="Times New Roman"/>
          <w:b w:val="false"/>
          <w:i w:val="false"/>
          <w:color w:val="000000"/>
          <w:sz w:val="28"/>
        </w:rPr>
        <w:t>
      мынадай мазмұндағы 11-1, 11-2 және 11-3-тармақтармен толықтырылсын:</w:t>
      </w:r>
      <w:r>
        <w:br/>
      </w:r>
      <w:r>
        <w:rPr>
          <w:rFonts w:ascii="Times New Roman"/>
          <w:b w:val="false"/>
          <w:i w:val="false"/>
          <w:color w:val="000000"/>
          <w:sz w:val="28"/>
        </w:rPr>
        <w:t>
</w:t>
      </w:r>
      <w:r>
        <w:rPr>
          <w:rFonts w:ascii="Times New Roman"/>
          <w:b w:val="false"/>
          <w:i w:val="false"/>
          <w:color w:val="000000"/>
          <w:sz w:val="28"/>
        </w:rPr>
        <w:t>
      «11-1. Жергілікті атқарушы орган тиісті мемлекеттік органдардан конкурсқа қатысуға өтінімдерде үміткерлер көрсеткен мәліметтердің дәйектілігін растайтын ақпаратты сұратады және үміткерлерді осы ережелердің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талаптарға сәйкестігі тұрғысынан тексереді.</w:t>
      </w:r>
      <w:r>
        <w:br/>
      </w:r>
      <w:r>
        <w:rPr>
          <w:rFonts w:ascii="Times New Roman"/>
          <w:b w:val="false"/>
          <w:i w:val="false"/>
          <w:color w:val="000000"/>
          <w:sz w:val="28"/>
        </w:rPr>
        <w:t>
      Үміткерлерге қойылатын талаптарға сәйкессіздіктер анықталған ретте конкурсқа қатысуға өтінімнің қабылданбағаны туралы жазбаша хабарлама жіберіледі.</w:t>
      </w:r>
      <w:r>
        <w:br/>
      </w:r>
      <w:r>
        <w:rPr>
          <w:rFonts w:ascii="Times New Roman"/>
          <w:b w:val="false"/>
          <w:i w:val="false"/>
          <w:color w:val="000000"/>
          <w:sz w:val="28"/>
        </w:rPr>
        <w:t>
</w:t>
      </w:r>
      <w:r>
        <w:rPr>
          <w:rFonts w:ascii="Times New Roman"/>
          <w:b w:val="false"/>
          <w:i w:val="false"/>
          <w:color w:val="000000"/>
          <w:sz w:val="28"/>
        </w:rPr>
        <w:t>
      11-2. Сараптамалық жұмыс топтары осы ережелердің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критерийлердің негізінде үміткерлердің өтінімдерін бағалауды жүргізеді және сараптамалық қорытындылар дайындайды.</w:t>
      </w:r>
      <w:r>
        <w:br/>
      </w:r>
      <w:r>
        <w:rPr>
          <w:rFonts w:ascii="Times New Roman"/>
          <w:b w:val="false"/>
          <w:i w:val="false"/>
          <w:color w:val="000000"/>
          <w:sz w:val="28"/>
        </w:rPr>
        <w:t>
</w:t>
      </w:r>
      <w:r>
        <w:rPr>
          <w:rFonts w:ascii="Times New Roman"/>
          <w:b w:val="false"/>
          <w:i w:val="false"/>
          <w:color w:val="000000"/>
          <w:sz w:val="28"/>
        </w:rPr>
        <w:t>
      11-3. Әлеуметтік әріптестік пен әлеуметтік және еңбек қатынастарын реттеу жөніндегі облыстық комиссиялар сараптамалық жұмыс топтарының қорытындылары негізінде алдын ала қорытынды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 Еңбек және халықты әлеуметтік қорғау министрлігі әлеуметтік әріптестік пен әлеуметтік және еңбек қатынастарын реттеу жөніндегі облыстық комиссиялардың алдын ала қорытындыларын қарағаннан кейін түпкілікті қорытынды жасап, оны және үміткерлердің материалдарын Комиссияның қарауына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1) және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«Үздік әлеуметтік жауапты кәсіпорын».</w:t>
      </w:r>
      <w:r>
        <w:br/>
      </w:r>
      <w:r>
        <w:rPr>
          <w:rFonts w:ascii="Times New Roman"/>
          <w:b w:val="false"/>
          <w:i w:val="false"/>
          <w:color w:val="000000"/>
          <w:sz w:val="28"/>
        </w:rPr>
        <w:t>
      Бұл номинацияда өз персоналын қолдауға, мүмкіндігі шектеулі адамдарды әлеуметтік бейімдеуге және жалпы коғамның әл-ауқатын жақсартуға бағытталған әлеуметтік бағдарламаларды (еңбекақыны және әлеуметтік төлемдерді төлеуді, кадрларды кәсіптік даярлау мен қайта даярлау жүйесін ұйымдастыру, мүмкіндігі шектеулі адамдарды барынша көп мөлшерде жұмысқа орналастыру және тағы басқалар) іске асыратын үміткерлердің кызметі қаралады;</w:t>
      </w:r>
      <w:r>
        <w:br/>
      </w:r>
      <w:r>
        <w:rPr>
          <w:rFonts w:ascii="Times New Roman"/>
          <w:b w:val="false"/>
          <w:i w:val="false"/>
          <w:color w:val="000000"/>
          <w:sz w:val="28"/>
        </w:rPr>
        <w:t>
</w:t>
      </w:r>
      <w:r>
        <w:rPr>
          <w:rFonts w:ascii="Times New Roman"/>
          <w:b w:val="false"/>
          <w:i w:val="false"/>
          <w:color w:val="000000"/>
          <w:sz w:val="28"/>
        </w:rPr>
        <w:t>
      2) «Еңбекті қорғау саласындағы үздік кәсіпорын».</w:t>
      </w:r>
      <w:r>
        <w:br/>
      </w:r>
      <w:r>
        <w:rPr>
          <w:rFonts w:ascii="Times New Roman"/>
          <w:b w:val="false"/>
          <w:i w:val="false"/>
          <w:color w:val="000000"/>
          <w:sz w:val="28"/>
        </w:rPr>
        <w:t>
      Бұл номинацияда еңбек кызметі процесінде қызметкерлердің денсаулығын сақтауға мүмкіндік беретін еңбек жағдайларын жасайтын үміткерлердің қызметі қаралады;»;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Бұқаралық ақпарат құралдарында конкурсты өткізу туралы хабарландыруды, оған үміткерлердің әлеуметтік мәселелерді шешуде қол жеткізген жетістіктерін, конкурс жеңімпаздарын марапаттау рәсімдерін, сондай-ақ лауреаттар тізімін жариялау Қазақстан Республикасы Байланыс және ақпарат агенттігінің жәрдемдесуімен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16-1, 16-2-тармақтармен толықтырылсын:</w:t>
      </w:r>
      <w:r>
        <w:br/>
      </w:r>
      <w:r>
        <w:rPr>
          <w:rFonts w:ascii="Times New Roman"/>
          <w:b w:val="false"/>
          <w:i w:val="false"/>
          <w:color w:val="000000"/>
          <w:sz w:val="28"/>
        </w:rPr>
        <w:t>
</w:t>
      </w:r>
      <w:r>
        <w:rPr>
          <w:rFonts w:ascii="Times New Roman"/>
          <w:b w:val="false"/>
          <w:i w:val="false"/>
          <w:color w:val="000000"/>
          <w:sz w:val="28"/>
        </w:rPr>
        <w:t>
      «16-1. Облыстардың, республикалық маңызы бар қаланың және астананың жергілікті атқарушы органдары конкурстың өңірлік кезеңін өткізу процесін жергілікті бұқаралық ақпарат құралдарында жария етуді және конкурстың республикалық кезеңіне катысуға ұсынылатын үміткерлердің тізімін жариялауды қамтамасыз етеді.</w:t>
      </w:r>
      <w:r>
        <w:br/>
      </w:r>
      <w:r>
        <w:rPr>
          <w:rFonts w:ascii="Times New Roman"/>
          <w:b w:val="false"/>
          <w:i w:val="false"/>
          <w:color w:val="000000"/>
          <w:sz w:val="28"/>
        </w:rPr>
        <w:t>
</w:t>
      </w:r>
      <w:r>
        <w:rPr>
          <w:rFonts w:ascii="Times New Roman"/>
          <w:b w:val="false"/>
          <w:i w:val="false"/>
          <w:color w:val="000000"/>
          <w:sz w:val="28"/>
        </w:rPr>
        <w:t>
      16-2. Ұйымдастырушылар және облыстардың, республикалық маңызы бар қаланың және астананың жергілікті атқарушы органдары конкурс жеңімпаздарының үлгісінде әлеуметтік жауапкершіліктің үздік тәжірибелерін таратуды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Конкурс лауреаттары осы атақ берілгеннен кейін үш жыл бойы конкурс эмблемасын жарнамалық мақсаттарда пайдалану құқығын алады. Белгілі бір номинация бойынша конкурс лауреаты атағын алғаннан кейін екі жыл ішінде осы атақты алуға қайталап ұсынуға жол берілмейді.»;</w:t>
      </w:r>
      <w:r>
        <w:br/>
      </w:r>
      <w:r>
        <w:rPr>
          <w:rFonts w:ascii="Times New Roman"/>
          <w:b w:val="false"/>
          <w:i w:val="false"/>
          <w:color w:val="000000"/>
          <w:sz w:val="28"/>
        </w:rPr>
        <w:t>
</w:t>
      </w:r>
      <w:r>
        <w:rPr>
          <w:rFonts w:ascii="Times New Roman"/>
          <w:b w:val="false"/>
          <w:i w:val="false"/>
          <w:color w:val="000000"/>
          <w:sz w:val="28"/>
        </w:rPr>
        <w:t>
      2)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8-тармақтың </w:t>
      </w:r>
      <w:r>
        <w:rPr>
          <w:rFonts w:ascii="Times New Roman"/>
          <w:b w:val="false"/>
          <w:i w:val="false"/>
          <w:color w:val="000000"/>
          <w:sz w:val="28"/>
        </w:rPr>
        <w:t>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әлеуметтік әріптестік пен әлеуметтік және еңбек қатынастарын реттеу жөніндегі облыстық комиссиялардың алдын ала қорытындыларын қарау, түпкілікті қорытынды жасау, оны және үміткерлердің материалдарын Комиссияның қарауына ұсыну;»;</w:t>
      </w:r>
      <w:r>
        <w:br/>
      </w:r>
      <w:r>
        <w:rPr>
          <w:rFonts w:ascii="Times New Roman"/>
          <w:b w:val="false"/>
          <w:i w:val="false"/>
          <w:color w:val="000000"/>
          <w:sz w:val="28"/>
        </w:rPr>
        <w:t>
</w:t>
      </w:r>
      <w:r>
        <w:rPr>
          <w:rFonts w:ascii="Times New Roman"/>
          <w:b w:val="false"/>
          <w:i w:val="false"/>
          <w:color w:val="000000"/>
          <w:sz w:val="28"/>
        </w:rPr>
        <w:t>
      3) жоғарыда аталған Жарлықпен құрылған Бизнестің әлеуметтік жауапкершілігі жөніндегі «Парыз» конкурсының лауреаттары атақтарын беру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«Қазақстан Республикасының Мәдениет және ақпарат министрі»,</w:t>
      </w:r>
      <w:r>
        <w:br/>
      </w:r>
      <w:r>
        <w:rPr>
          <w:rFonts w:ascii="Times New Roman"/>
          <w:b w:val="false"/>
          <w:i w:val="false"/>
          <w:color w:val="000000"/>
          <w:sz w:val="28"/>
        </w:rPr>
        <w:t>
</w:t>
      </w:r>
      <w:r>
        <w:rPr>
          <w:rFonts w:ascii="Times New Roman"/>
          <w:b w:val="false"/>
          <w:i w:val="false"/>
          <w:color w:val="000000"/>
          <w:sz w:val="28"/>
        </w:rPr>
        <w:t>
      «Атамекен» одағы» ұлттық экономикалық палатасының төрағасы (келісім бойынша)»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Мәдениет министрі»,</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кәсіпкерлер палатасы басқармасының төрағасы (келісім бойынша)».</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