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05d3" w14:textId="1320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дамытудың 2011-2020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12 тамыздағы № 893 Жарлығы. Күші жойылды - Қазақстан Республикасы Президентінің 2016 жылғы 1 наурыздағы № 205 Жарлығымен</w:t>
      </w:r>
    </w:p>
    <w:p>
      <w:pPr>
        <w:spacing w:after="0"/>
        <w:ind w:left="0"/>
        <w:jc w:val="both"/>
      </w:pPr>
      <w:bookmarkStart w:name="z3" w:id="0"/>
      <w:r>
        <w:rPr>
          <w:rFonts w:ascii="Times New Roman"/>
          <w:b w:val="false"/>
          <w:i w:val="false"/>
          <w:color w:val="ff0000"/>
          <w:sz w:val="28"/>
        </w:rPr>
        <w:t xml:space="preserve">
      Ескерту. Күші жойылды - ҚР Президентінің 01.03.2016 </w:t>
      </w:r>
      <w:r>
        <w:rPr>
          <w:rFonts w:ascii="Times New Roman"/>
          <w:b w:val="false"/>
          <w:i w:val="false"/>
          <w:color w:val="ff0000"/>
          <w:sz w:val="28"/>
        </w:rPr>
        <w:t>№ 205</w:t>
      </w:r>
      <w:r>
        <w:rPr>
          <w:rFonts w:ascii="Times New Roman"/>
          <w:b w:val="false"/>
          <w:i w:val="false"/>
          <w:color w:val="ff0000"/>
          <w:sz w:val="28"/>
        </w:rPr>
        <w:t xml:space="preserve"> Жарлығымен.</w:t>
      </w:r>
    </w:p>
    <w:bookmarkEnd w:id="0"/>
    <w:bookmarkStart w:name="z4" w:id="1"/>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Республикасында білім беруді дамытудың 2011-2020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 49-құжат)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Бағдарламаның Паспорты"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бағдарламалық мақсаттарда:</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"халықтың мектепке дейінгі тәрбие мен оқыту ұйымдарының сапалы көрсетілетін қызметтеріне қажеттілігін қанағаттандыру;";</w:t>
      </w:r>
      <w:r>
        <w:br/>
      </w:r>
      <w:r>
        <w:rPr>
          <w:rFonts w:ascii="Times New Roman"/>
          <w:b w:val="false"/>
          <w:i w:val="false"/>
          <w:color w:val="000000"/>
          <w:sz w:val="28"/>
        </w:rPr>
        <w:t>
</w:t>
      </w:r>
      <w:r>
        <w:rPr>
          <w:rFonts w:ascii="Times New Roman"/>
          <w:b w:val="false"/>
          <w:i w:val="false"/>
          <w:color w:val="000000"/>
          <w:sz w:val="28"/>
        </w:rPr>
        <w:t>
      міндеттерінде:</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"2015 жылға дейін 5-6 жастағы балаларды мектепалды даярлықпен толық қамтуды қамтамасыз ету;";</w:t>
      </w:r>
      <w:r>
        <w:br/>
      </w:r>
      <w:r>
        <w:rPr>
          <w:rFonts w:ascii="Times New Roman"/>
          <w:b w:val="false"/>
          <w:i w:val="false"/>
          <w:color w:val="000000"/>
          <w:sz w:val="28"/>
        </w:rPr>
        <w:t>
</w:t>
      </w:r>
      <w:r>
        <w:rPr>
          <w:rFonts w:ascii="Times New Roman"/>
          <w:b w:val="false"/>
          <w:i w:val="false"/>
          <w:color w:val="000000"/>
          <w:sz w:val="28"/>
        </w:rPr>
        <w:t>
      жетінші абзац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"балаларды мектепке даярлау үшін олардың мектепке дейінгі тәрбие мен оқытудың әртүрлі бағдарламаларына тең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республикадағы демографиялық жағдайды және халықтың білім алуға деген қажеттіліктерін ескере отырып, мектепке дейінгі ұйымдардың вариативті желісін ұлғайту;</w:t>
      </w:r>
      <w:r>
        <w:br/>
      </w:r>
      <w:r>
        <w:rPr>
          <w:rFonts w:ascii="Times New Roman"/>
          <w:b w:val="false"/>
          <w:i w:val="false"/>
          <w:color w:val="000000"/>
          <w:sz w:val="28"/>
        </w:rPr>
        <w:t>
</w:t>
      </w:r>
      <w:r>
        <w:rPr>
          <w:rFonts w:ascii="Times New Roman"/>
          <w:b w:val="false"/>
          <w:i w:val="false"/>
          <w:color w:val="000000"/>
          <w:sz w:val="28"/>
        </w:rPr>
        <w:t>
      мектепке дейінгі ұйымдардың тапшылығы проблемаларын шешу үшін қажетті қаржылық-экономикалық жағдайлар жасау;</w:t>
      </w:r>
      <w:r>
        <w:br/>
      </w:r>
      <w:r>
        <w:rPr>
          <w:rFonts w:ascii="Times New Roman"/>
          <w:b w:val="false"/>
          <w:i w:val="false"/>
          <w:color w:val="000000"/>
          <w:sz w:val="28"/>
        </w:rPr>
        <w:t>
</w:t>
      </w:r>
      <w:r>
        <w:rPr>
          <w:rFonts w:ascii="Times New Roman"/>
          <w:b w:val="false"/>
          <w:i w:val="false"/>
          <w:color w:val="000000"/>
          <w:sz w:val="28"/>
        </w:rPr>
        <w:t>
      мектепке дейінгі ұйымдарды білікті кадрлармен толық қамтамасыз етуді жүзеге асыру және олардың біліктілігін тұрақты түрде арттыру;</w:t>
      </w:r>
      <w:r>
        <w:br/>
      </w:r>
      <w:r>
        <w:rPr>
          <w:rFonts w:ascii="Times New Roman"/>
          <w:b w:val="false"/>
          <w:i w:val="false"/>
          <w:color w:val="000000"/>
          <w:sz w:val="28"/>
        </w:rPr>
        <w:t>
</w:t>
      </w:r>
      <w:r>
        <w:rPr>
          <w:rFonts w:ascii="Times New Roman"/>
          <w:b w:val="false"/>
          <w:i w:val="false"/>
          <w:color w:val="000000"/>
          <w:sz w:val="28"/>
        </w:rPr>
        <w:t>
      инклюзивті білім беруді дамыту (мектепке дейінгі ұйымдарды пандустармен, кіреберістермен, көтергіштермен, лифтілермен және т.б. жарақтандыру);</w:t>
      </w:r>
      <w:r>
        <w:br/>
      </w:r>
      <w:r>
        <w:rPr>
          <w:rFonts w:ascii="Times New Roman"/>
          <w:b w:val="false"/>
          <w:i w:val="false"/>
          <w:color w:val="000000"/>
          <w:sz w:val="28"/>
        </w:rPr>
        <w:t>
</w:t>
      </w:r>
      <w:r>
        <w:rPr>
          <w:rFonts w:ascii="Times New Roman"/>
          <w:b w:val="false"/>
          <w:i w:val="false"/>
          <w:color w:val="000000"/>
          <w:sz w:val="28"/>
        </w:rPr>
        <w:t>
      оқытудың жаңа әдістемелері мен технологияларын енгізу есебінен тәрбиелеу мен оқыту мазмұнын жаңарту;";</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"3 жастан 6 жасқа дейінгі балалардың 100%-ы мектепке дейінгі тәрбиемен және оқытумен қамтамасыз етілген;" деген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"2020 жылы 3 жастан 6 жасқа дейінгі балалар мектепке дейінгі тәрбиемен және оқытумен 100% қамтамасыз етілетін болады;";</w:t>
      </w:r>
      <w:r>
        <w:br/>
      </w:r>
      <w:r>
        <w:rPr>
          <w:rFonts w:ascii="Times New Roman"/>
          <w:b w:val="false"/>
          <w:i w:val="false"/>
          <w:color w:val="000000"/>
          <w:sz w:val="28"/>
        </w:rPr>
        <w:t>
</w:t>
      </w:r>
      <w:r>
        <w:rPr>
          <w:rFonts w:ascii="Times New Roman"/>
          <w:b w:val="false"/>
          <w:i w:val="false"/>
          <w:color w:val="000000"/>
          <w:sz w:val="28"/>
        </w:rPr>
        <w:t>
      " 3. Ағымдағы жай-күйді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"Мектепке дейінгі тәрбие мен оқыту" деген параграф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"Мектепке дейінгі тәрбие мен оқыту</w:t>
      </w:r>
      <w:r>
        <w:br/>
      </w:r>
      <w:r>
        <w:rPr>
          <w:rFonts w:ascii="Times New Roman"/>
          <w:b w:val="false"/>
          <w:i w:val="false"/>
          <w:color w:val="000000"/>
          <w:sz w:val="28"/>
        </w:rPr>
        <w:t>
</w:t>
      </w:r>
      <w:r>
        <w:rPr>
          <w:rFonts w:ascii="Times New Roman"/>
          <w:b w:val="false"/>
          <w:i w:val="false"/>
          <w:color w:val="000000"/>
          <w:sz w:val="28"/>
        </w:rPr>
        <w:t>
      Тәуелсіздік алғанға дейін Қазақстанда 7 жасқа дейінгі балалардың 70%-ын қамтитын Орталық Азиядағы ең үздік білім беру жүйесі болды.</w:t>
      </w:r>
      <w:r>
        <w:br/>
      </w:r>
      <w:r>
        <w:rPr>
          <w:rFonts w:ascii="Times New Roman"/>
          <w:b w:val="false"/>
          <w:i w:val="false"/>
          <w:color w:val="000000"/>
          <w:sz w:val="28"/>
        </w:rPr>
        <w:t>
</w:t>
      </w:r>
      <w:r>
        <w:rPr>
          <w:rFonts w:ascii="Times New Roman"/>
          <w:b w:val="false"/>
          <w:i w:val="false"/>
          <w:color w:val="000000"/>
          <w:sz w:val="28"/>
        </w:rPr>
        <w:t>
      1991 жылы 8743 балабақша болды, олардың жартысынан астамы (4868) "оңтайландыру" кезеңінде жекешелендірілді, балабақша ғимараттарының бір бөлігі қараусыз қалып, бұзылды. Тұтастай алғанда, 2000 жылға дейін республикадағы балабақшалардың саны 1144-ке дейін азайды.</w:t>
      </w:r>
      <w:r>
        <w:br/>
      </w:r>
      <w:r>
        <w:rPr>
          <w:rFonts w:ascii="Times New Roman"/>
          <w:b w:val="false"/>
          <w:i w:val="false"/>
          <w:color w:val="000000"/>
          <w:sz w:val="28"/>
        </w:rPr>
        <w:t>
</w:t>
      </w:r>
      <w:r>
        <w:rPr>
          <w:rFonts w:ascii="Times New Roman"/>
          <w:b w:val="false"/>
          <w:i w:val="false"/>
          <w:color w:val="000000"/>
          <w:sz w:val="28"/>
        </w:rPr>
        <w:t>
      2013 жылғы 1 қаңтардағы жағдай бойынша республикада 8590 мектепке дейінгі ұйым жұмыс істейді, оларға 644,3 мың бала барады.</w:t>
      </w:r>
      <w:r>
        <w:br/>
      </w:r>
      <w:r>
        <w:rPr>
          <w:rFonts w:ascii="Times New Roman"/>
          <w:b w:val="false"/>
          <w:i w:val="false"/>
          <w:color w:val="000000"/>
          <w:sz w:val="28"/>
        </w:rPr>
        <w:t>
</w:t>
      </w:r>
      <w:r>
        <w:rPr>
          <w:rFonts w:ascii="Times New Roman"/>
          <w:b w:val="false"/>
          <w:i w:val="false"/>
          <w:color w:val="000000"/>
          <w:sz w:val="28"/>
        </w:rPr>
        <w:t>
      Халықаралық (Германиядағы, Жапониядағы және т.б.) тәжірибені ескере отырып, сондай-ақ балаларды мектепке дейінгі тәрбиемен және оқытумен көбірек қамту мақсатында белсенді түрде шағын орталықтар ашылуда (шағын орталықтар - 63,5%, балабақшалар - 36,4%).</w:t>
      </w:r>
      <w:r>
        <w:br/>
      </w:r>
      <w:r>
        <w:rPr>
          <w:rFonts w:ascii="Times New Roman"/>
          <w:b w:val="false"/>
          <w:i w:val="false"/>
          <w:color w:val="000000"/>
          <w:sz w:val="28"/>
        </w:rPr>
        <w:t>
      Білім беру саласындағы негізгі халықаралық құжаттарға сәйкес Қазақстан Республикасының заңнамасында даму мүмкіндіктері шектеулі балалар үшін білім алуға тең құқықтар қағидаты көзделген.</w:t>
      </w:r>
      <w:r>
        <w:br/>
      </w:r>
      <w:r>
        <w:rPr>
          <w:rFonts w:ascii="Times New Roman"/>
          <w:b w:val="false"/>
          <w:i w:val="false"/>
          <w:color w:val="000000"/>
          <w:sz w:val="28"/>
        </w:rPr>
        <w:t>
      Республикада 2375 бала үшін 166 балабақшада инклюзивті білім беру жүзеге асырылуда, бұл анықталған даму мүмкіндіктері шектеулі балалардың жалпы санының 14%-ын құрайды.</w:t>
      </w:r>
      <w:r>
        <w:br/>
      </w:r>
      <w:r>
        <w:rPr>
          <w:rFonts w:ascii="Times New Roman"/>
          <w:b w:val="false"/>
          <w:i w:val="false"/>
          <w:color w:val="000000"/>
          <w:sz w:val="28"/>
        </w:rPr>
        <w:t>
</w:t>
      </w:r>
      <w:r>
        <w:rPr>
          <w:rFonts w:ascii="Times New Roman"/>
          <w:b w:val="false"/>
          <w:i w:val="false"/>
          <w:color w:val="000000"/>
          <w:sz w:val="28"/>
        </w:rPr>
        <w:t>
      Бұдан басқа, даму мүмкіндігі шектеулі балаларға арналған 39 арнайы балабақша мен жалпы мақсаттағы балабақшаларда 315 арнайы топ жұмыс істейді. Олардың контингенті балабақшаларда 4945 баланы, арнайы топтарда 5879 баланы құрайды.</w:t>
      </w:r>
      <w:r>
        <w:br/>
      </w:r>
      <w:r>
        <w:rPr>
          <w:rFonts w:ascii="Times New Roman"/>
          <w:b w:val="false"/>
          <w:i w:val="false"/>
          <w:color w:val="000000"/>
          <w:sz w:val="28"/>
        </w:rPr>
        <w:t>
</w:t>
      </w:r>
      <w:r>
        <w:rPr>
          <w:rFonts w:ascii="Times New Roman"/>
          <w:b w:val="false"/>
          <w:i w:val="false"/>
          <w:color w:val="000000"/>
          <w:sz w:val="28"/>
        </w:rPr>
        <w:t>
      Арнайы мектепке дейінгі ұйымдарға баруға мүмкіндігі жоқ мүмкіндігі шектеулі балалар үшін оңалту орталықтарында, психологиялық-педагогикалық түзету кабинеттерінде (бұдан әрі - ППТК) түзету-педагогикалық қолдау көрсету көзделген.</w:t>
      </w:r>
      <w:r>
        <w:br/>
      </w:r>
      <w:r>
        <w:rPr>
          <w:rFonts w:ascii="Times New Roman"/>
          <w:b w:val="false"/>
          <w:i w:val="false"/>
          <w:color w:val="000000"/>
          <w:sz w:val="28"/>
        </w:rPr>
        <w:t>
</w:t>
      </w:r>
      <w:r>
        <w:rPr>
          <w:rFonts w:ascii="Times New Roman"/>
          <w:b w:val="false"/>
          <w:i w:val="false"/>
          <w:color w:val="000000"/>
          <w:sz w:val="28"/>
        </w:rPr>
        <w:t>
      Республиканың жұмыс істеп тұрған 129 ППТК-де негізінен мектепке дейінгі жастағы балаларға қызмет көрсетіледі. Даму мүмкіндіктері шектеулі 43811 баланың 15244-і мектепке дейінгі тәрбиемен қамтылған.</w:t>
      </w:r>
      <w:r>
        <w:br/>
      </w:r>
      <w:r>
        <w:rPr>
          <w:rFonts w:ascii="Times New Roman"/>
          <w:b w:val="false"/>
          <w:i w:val="false"/>
          <w:color w:val="000000"/>
          <w:sz w:val="28"/>
        </w:rPr>
        <w:t>
</w:t>
      </w:r>
      <w:r>
        <w:rPr>
          <w:rFonts w:ascii="Times New Roman"/>
          <w:b w:val="false"/>
          <w:i w:val="false"/>
          <w:color w:val="000000"/>
          <w:sz w:val="28"/>
        </w:rPr>
        <w:t>
      2010-2014 жылдар аралығындағы үш жыл ішінде мектепке дейінгі ұйымдардың саны құрылыс, жекеменшік балабақшалар ашу және бұрын жекешелендірілген балабақшалардың ғимараттарын қайтару, бос тұрғандарын ыңғайластыру, тұрғын үй кешендерінің 1-қабатында ашу сияқты өзге де енгізу тәсілдері есебінен 288,3 мың орындық 4 мыңнан астам бірлікке (1211 балабақша және 2811 шағын орталық) өсті.</w:t>
      </w:r>
      <w:r>
        <w:br/>
      </w:r>
      <w:r>
        <w:rPr>
          <w:rFonts w:ascii="Times New Roman"/>
          <w:b w:val="false"/>
          <w:i w:val="false"/>
          <w:color w:val="000000"/>
          <w:sz w:val="28"/>
        </w:rPr>
        <w:t>
</w:t>
      </w:r>
      <w:r>
        <w:rPr>
          <w:rFonts w:ascii="Times New Roman"/>
          <w:b w:val="false"/>
          <w:i w:val="false"/>
          <w:color w:val="000000"/>
          <w:sz w:val="28"/>
        </w:rPr>
        <w:t>
      Балаларды мектепке дейінгі ұйымдармен қамту 2010 жылдан бастап 16,5%-ға өсіп, 71,5%-ды құрады.</w:t>
      </w:r>
      <w:r>
        <w:br/>
      </w:r>
      <w:r>
        <w:rPr>
          <w:rFonts w:ascii="Times New Roman"/>
          <w:b w:val="false"/>
          <w:i w:val="false"/>
          <w:color w:val="000000"/>
          <w:sz w:val="28"/>
        </w:rPr>
        <w:t>
</w:t>
      </w:r>
      <w:r>
        <w:rPr>
          <w:rFonts w:ascii="Times New Roman"/>
          <w:b w:val="false"/>
          <w:i w:val="false"/>
          <w:color w:val="000000"/>
          <w:sz w:val="28"/>
        </w:rPr>
        <w:t>
      Сонымен бірге елде мектепке дейінгі ұйымдардың жетіспеушілігі өзекті проблема күйінде қалып отыр. Ұйымдастырылған мектепке дейінгі тәрбиелеу мен оқытуға деген қажеттілік барлық өңірлерде байқалды.</w:t>
      </w:r>
      <w:r>
        <w:br/>
      </w:r>
      <w:r>
        <w:rPr>
          <w:rFonts w:ascii="Times New Roman"/>
          <w:b w:val="false"/>
          <w:i w:val="false"/>
          <w:color w:val="000000"/>
          <w:sz w:val="28"/>
        </w:rPr>
        <w:t>
</w:t>
      </w:r>
      <w:r>
        <w:rPr>
          <w:rFonts w:ascii="Times New Roman"/>
          <w:b w:val="false"/>
          <w:i w:val="false"/>
          <w:color w:val="000000"/>
          <w:sz w:val="28"/>
        </w:rPr>
        <w:t>
      2010 жылдан бастап балабақшаларда орын күтушілердің саны 34,9 мың балаға өсті және қазіргі уақытта 406,6 мың баланы құрады, олардың 3-6 жастағы 196,6 мыңы мектепке дейінгі ұйымда орын алуға тіркелген.</w:t>
      </w:r>
      <w:r>
        <w:br/>
      </w:r>
      <w:r>
        <w:rPr>
          <w:rFonts w:ascii="Times New Roman"/>
          <w:b w:val="false"/>
          <w:i w:val="false"/>
          <w:color w:val="000000"/>
          <w:sz w:val="28"/>
        </w:rPr>
        <w:t>
</w:t>
      </w:r>
      <w:r>
        <w:rPr>
          <w:rFonts w:ascii="Times New Roman"/>
          <w:b w:val="false"/>
          <w:i w:val="false"/>
          <w:color w:val="000000"/>
          <w:sz w:val="28"/>
        </w:rPr>
        <w:t>
      Елдегі демографиялық процестер - республиканың мектепке дейінгі ұйымдарында орын алуға кезектің өсуінің айқындаушы факторларының бірі.</w:t>
      </w:r>
      <w:r>
        <w:br/>
      </w:r>
      <w:r>
        <w:rPr>
          <w:rFonts w:ascii="Times New Roman"/>
          <w:b w:val="false"/>
          <w:i w:val="false"/>
          <w:color w:val="000000"/>
          <w:sz w:val="28"/>
        </w:rPr>
        <w:t>
</w:t>
      </w:r>
      <w:r>
        <w:rPr>
          <w:rFonts w:ascii="Times New Roman"/>
          <w:b w:val="false"/>
          <w:i w:val="false"/>
          <w:color w:val="000000"/>
          <w:sz w:val="28"/>
        </w:rPr>
        <w:t>
      Қазақстанда соңғы 20 жылдағы бала тууды талдау: 1990 және 1999 жылдар аралығында туу деңгейінің төмендегенін, ал 2000 жылдан 2013 жылға дейін туу деңгейінің орташа есеппен 13 мың адамға өскенін көрсетті, бұл кейін мектепке дейінгі ұйымдардағы орынға кезектің жылына 5-7%-ға өсуіне әкеледі.</w:t>
      </w:r>
      <w:r>
        <w:br/>
      </w:r>
      <w:r>
        <w:rPr>
          <w:rFonts w:ascii="Times New Roman"/>
          <w:b w:val="false"/>
          <w:i w:val="false"/>
          <w:color w:val="000000"/>
          <w:sz w:val="28"/>
        </w:rPr>
        <w:t>
</w:t>
      </w:r>
      <w:r>
        <w:rPr>
          <w:rFonts w:ascii="Times New Roman"/>
          <w:b w:val="false"/>
          <w:i w:val="false"/>
          <w:color w:val="000000"/>
          <w:sz w:val="28"/>
        </w:rPr>
        <w:t>
      2013 жылы ең көп бала саны Астана қаласында (4978), Алматы (11254) және Оңтүстік Қазақстан облыстарында (20448) туылған. Жалпы республика бойынша халықтың табиғи өсімі осы кезеңде 2716 адамды құрады.</w:t>
      </w:r>
      <w:r>
        <w:br/>
      </w:r>
      <w:r>
        <w:rPr>
          <w:rFonts w:ascii="Times New Roman"/>
          <w:b w:val="false"/>
          <w:i w:val="false"/>
          <w:color w:val="000000"/>
          <w:sz w:val="28"/>
        </w:rPr>
        <w:t>
</w:t>
      </w:r>
      <w:r>
        <w:rPr>
          <w:rFonts w:ascii="Times New Roman"/>
          <w:b w:val="false"/>
          <w:i w:val="false"/>
          <w:color w:val="000000"/>
          <w:sz w:val="28"/>
        </w:rPr>
        <w:t>
      Осыған байланысты мақсатқа қол жеткізуге кедергі келтіретін демографиялық процестерге байланысты тәуекелдер туындауы мүмкін.</w:t>
      </w:r>
      <w:r>
        <w:br/>
      </w:r>
      <w:r>
        <w:rPr>
          <w:rFonts w:ascii="Times New Roman"/>
          <w:b w:val="false"/>
          <w:i w:val="false"/>
          <w:color w:val="000000"/>
          <w:sz w:val="28"/>
        </w:rPr>
        <w:t>
</w:t>
      </w:r>
      <w:r>
        <w:rPr>
          <w:rFonts w:ascii="Times New Roman"/>
          <w:b w:val="false"/>
          <w:i w:val="false"/>
          <w:color w:val="000000"/>
          <w:sz w:val="28"/>
        </w:rPr>
        <w:t>
      Демографиялық процестердің оң серпіні орын алған жағдайда, мектепке дейінгі ұйымдардағы қажеттілік туындайтын немесе өсетін елді мекендердің саны артады.</w:t>
      </w:r>
      <w:r>
        <w:br/>
      </w:r>
      <w:r>
        <w:rPr>
          <w:rFonts w:ascii="Times New Roman"/>
          <w:b w:val="false"/>
          <w:i w:val="false"/>
          <w:color w:val="000000"/>
          <w:sz w:val="28"/>
        </w:rPr>
        <w:t>
</w:t>
      </w:r>
      <w:r>
        <w:rPr>
          <w:rFonts w:ascii="Times New Roman"/>
          <w:b w:val="false"/>
          <w:i w:val="false"/>
          <w:color w:val="000000"/>
          <w:sz w:val="28"/>
        </w:rPr>
        <w:t>
      Тәуекел деңгейін төмендету үшін балаларды қамтудың артуы және мектепке дейінгі ұйымдарды ашуды қаржыландыру көрсеткіштерін жыл сайынғы нақтылау кезінде мектепке дейінгі ұйымдарда мемлекеттік білім беру тапсырысын орналастыру және мемлекеттік-жекешелік әріптестік тетіктерін (бұдан әрі - МЖӘ) жандандыру қажет.</w:t>
      </w:r>
      <w:r>
        <w:br/>
      </w:r>
      <w:r>
        <w:rPr>
          <w:rFonts w:ascii="Times New Roman"/>
          <w:b w:val="false"/>
          <w:i w:val="false"/>
          <w:color w:val="000000"/>
          <w:sz w:val="28"/>
        </w:rPr>
        <w:t>
</w:t>
      </w:r>
      <w:r>
        <w:rPr>
          <w:rFonts w:ascii="Times New Roman"/>
          <w:b w:val="false"/>
          <w:i w:val="false"/>
          <w:color w:val="000000"/>
          <w:sz w:val="28"/>
        </w:rPr>
        <w:t>
      Мектепке дейінгі білім беру мазмұнын жаңарту мақсатында мектепке дейінгі білім берудің халықаралық және үздік отандық тәжірибесіне талдау жүргізілді.</w:t>
      </w:r>
      <w:r>
        <w:br/>
      </w:r>
      <w:r>
        <w:rPr>
          <w:rFonts w:ascii="Times New Roman"/>
          <w:b w:val="false"/>
          <w:i w:val="false"/>
          <w:color w:val="000000"/>
          <w:sz w:val="28"/>
        </w:rPr>
        <w:t>
</w:t>
      </w:r>
      <w:r>
        <w:rPr>
          <w:rFonts w:ascii="Times New Roman"/>
          <w:b w:val="false"/>
          <w:i w:val="false"/>
          <w:color w:val="000000"/>
          <w:sz w:val="28"/>
        </w:rPr>
        <w:t>
      Бұл мынадай проблемаларды айқындауға мүмкіндік берді: балалармен жұмыста қолданылатын әдістер мен жұмыс нысандарының қазіргі заман талаптарына сәйкес келмеуі, мұнда балалардың танымдық қызығушылықтары, олардың білуге құмарлығы мен дербестігі ескерілмейді. Бұдан басқа, мектепке дейінгі білім беруде технологияларды енгізуде жүйеліліктің жоқтығы анықталды. Осыған байланысты қолданыстағы бағдарламалар мен оқу-әдістемелік кешендердің мазмұнын Мемлекеттік жалпыға міндетті білім беру стандарты (бұдан әрі - МЖБС) талаптарына сәйкес қайта жаңарту талап етіледі.</w:t>
      </w:r>
      <w:r>
        <w:br/>
      </w:r>
      <w:r>
        <w:rPr>
          <w:rFonts w:ascii="Times New Roman"/>
          <w:b w:val="false"/>
          <w:i w:val="false"/>
          <w:color w:val="000000"/>
          <w:sz w:val="28"/>
        </w:rPr>
        <w:t>
</w:t>
      </w:r>
      <w:r>
        <w:rPr>
          <w:rFonts w:ascii="Times New Roman"/>
          <w:b w:val="false"/>
          <w:i w:val="false"/>
          <w:color w:val="000000"/>
          <w:sz w:val="28"/>
        </w:rPr>
        <w:t>
      Мектепке дейінгі деңгейді дамытудың маңыздылығы мен өзектілігін ескере отырып, Экономикалық ынтымақтастық және даму ұйымы (бұдан әрі - ЭЫДҰ) жобасының шеңберінде балаларды ерте дамыту бойынша зерттеулер жүргізілуде.</w:t>
      </w:r>
      <w:r>
        <w:br/>
      </w:r>
      <w:r>
        <w:rPr>
          <w:rFonts w:ascii="Times New Roman"/>
          <w:b w:val="false"/>
          <w:i w:val="false"/>
          <w:color w:val="000000"/>
          <w:sz w:val="28"/>
        </w:rPr>
        <w:t>
</w:t>
      </w:r>
      <w:r>
        <w:rPr>
          <w:rFonts w:ascii="Times New Roman"/>
          <w:b w:val="false"/>
          <w:i w:val="false"/>
          <w:color w:val="000000"/>
          <w:sz w:val="28"/>
        </w:rPr>
        <w:t>
      Қазіргі уақытта Министрлік жергілікті атқарушы органдармен бірлесіп, балаларды, оның ішінде ерте жастағы балаларды дамытудың әртүрлі нысандарын дамыту бойынша іс-шаралар жүргізуде:</w:t>
      </w:r>
      <w:r>
        <w:br/>
      </w:r>
      <w:r>
        <w:rPr>
          <w:rFonts w:ascii="Times New Roman"/>
          <w:b w:val="false"/>
          <w:i w:val="false"/>
          <w:color w:val="000000"/>
          <w:sz w:val="28"/>
        </w:rPr>
        <w:t>
</w:t>
      </w:r>
      <w:r>
        <w:rPr>
          <w:rFonts w:ascii="Times New Roman"/>
          <w:b w:val="false"/>
          <w:i w:val="false"/>
          <w:color w:val="000000"/>
          <w:sz w:val="28"/>
        </w:rPr>
        <w:t>
      1) мектепке дейінгі ұйымдардың барлық түрлері мен типтерінің желісін кеңейту;</w:t>
      </w:r>
      <w:r>
        <w:br/>
      </w:r>
      <w:r>
        <w:rPr>
          <w:rFonts w:ascii="Times New Roman"/>
          <w:b w:val="false"/>
          <w:i w:val="false"/>
          <w:color w:val="000000"/>
          <w:sz w:val="28"/>
        </w:rPr>
        <w:t>
</w:t>
      </w:r>
      <w:r>
        <w:rPr>
          <w:rFonts w:ascii="Times New Roman"/>
          <w:b w:val="false"/>
          <w:i w:val="false"/>
          <w:color w:val="000000"/>
          <w:sz w:val="28"/>
        </w:rPr>
        <w:t>
      2) консультативтік пункттер желісін кеңейту, ата-аналарға арналған телехабарлар тарату бағдарламаларын, оқыту сайттарын жасау, отбасылардың интернет-ресурстарға қолжетімділігін қамтамасыз ету арқылы ата-аналарды білім беру қызметтерімен қамтамасыз ету;</w:t>
      </w:r>
      <w:r>
        <w:br/>
      </w:r>
      <w:r>
        <w:rPr>
          <w:rFonts w:ascii="Times New Roman"/>
          <w:b w:val="false"/>
          <w:i w:val="false"/>
          <w:color w:val="000000"/>
          <w:sz w:val="28"/>
        </w:rPr>
        <w:t>
      3) мектепке дейінгі білім беру жүйесінің, оның ішінде балаларды ерте жастан дамыту бойынша мазмұнын бағдарламалық-әдістемелік жаңарту;</w:t>
      </w:r>
      <w:r>
        <w:br/>
      </w:r>
      <w:r>
        <w:rPr>
          <w:rFonts w:ascii="Times New Roman"/>
          <w:b w:val="false"/>
          <w:i w:val="false"/>
          <w:color w:val="000000"/>
          <w:sz w:val="28"/>
        </w:rPr>
        <w:t>
</w:t>
      </w:r>
      <w:r>
        <w:rPr>
          <w:rFonts w:ascii="Times New Roman"/>
          <w:b w:val="false"/>
          <w:i w:val="false"/>
          <w:color w:val="000000"/>
          <w:sz w:val="28"/>
        </w:rPr>
        <w:t>
      4) балаларды ерте жастан дамыту бойынша іргелі және қолданбалы ғылыми-зерттеу жұмыстарын ұйымдастыру.</w:t>
      </w:r>
      <w:r>
        <w:br/>
      </w:r>
      <w:r>
        <w:rPr>
          <w:rFonts w:ascii="Times New Roman"/>
          <w:b w:val="false"/>
          <w:i w:val="false"/>
          <w:color w:val="000000"/>
          <w:sz w:val="28"/>
        </w:rPr>
        <w:t>
</w:t>
      </w:r>
      <w:r>
        <w:rPr>
          <w:rFonts w:ascii="Times New Roman"/>
          <w:b w:val="false"/>
          <w:i w:val="false"/>
          <w:color w:val="000000"/>
          <w:sz w:val="28"/>
        </w:rPr>
        <w:t>
      Қазіргі таңда Қазақстанда 12 жылдық білім беруге көшу кезінде мектепке дейінгі білім берудің негізгі рөлі мектеп жасына дейінгі баланың балабақшадан бастауыш мектепке қиналмай ауысуына жағдай жасау, яғни мектеп жасына дейінгі балалардың білім алуының сабақтастығы мен үздіксіздігі болып табылады.</w:t>
      </w:r>
      <w:r>
        <w:br/>
      </w:r>
      <w:r>
        <w:rPr>
          <w:rFonts w:ascii="Times New Roman"/>
          <w:b w:val="false"/>
          <w:i w:val="false"/>
          <w:color w:val="000000"/>
          <w:sz w:val="28"/>
        </w:rPr>
        <w:t>
</w:t>
      </w:r>
      <w:r>
        <w:rPr>
          <w:rFonts w:ascii="Times New Roman"/>
          <w:b w:val="false"/>
          <w:i w:val="false"/>
          <w:color w:val="000000"/>
          <w:sz w:val="28"/>
        </w:rPr>
        <w:t>
      Әлемдік тәжірибе баланың 3-тен 6 жасқа дейінгі даму кезеңі мектепте оқуға дайындау үшін ең қолайлы жас екенін көрсетіп отыр. Осылайша, Францияда мектепке дейінгі білім беру міндетті болып табылмайды, бірақ 3-6 жасқа дейінгі балалардың барлығы дерлік балабақшаға барады. Мұндай жағдай Германияда, Канадада, Венгрияда, Англияда орын алған. Данияда мектепке дейінгі тәрбие мен оқытудың құрылымы қазақстандық құрылымға ұқсас: бөбекжай - бір жарым жастан 3 жасқа дейінгі балалар үшін, балабақшалар - 3-тен 6-7 жасқа дейін.</w:t>
      </w:r>
      <w:r>
        <w:br/>
      </w:r>
      <w:r>
        <w:rPr>
          <w:rFonts w:ascii="Times New Roman"/>
          <w:b w:val="false"/>
          <w:i w:val="false"/>
          <w:color w:val="000000"/>
          <w:sz w:val="28"/>
        </w:rPr>
        <w:t>
</w:t>
      </w:r>
      <w:r>
        <w:rPr>
          <w:rFonts w:ascii="Times New Roman"/>
          <w:b w:val="false"/>
          <w:i w:val="false"/>
          <w:color w:val="000000"/>
          <w:sz w:val="28"/>
        </w:rPr>
        <w:t>
      Әлемдік үрдістерді және білім беру жүйесінің 12 жылдық оқытуға көшуін ескере отырып, балаларды мектепте оқытуға 3 жастан 6 жасқа дейін дайындауды қамтамасыз ету қажет.</w:t>
      </w:r>
      <w:r>
        <w:br/>
      </w:r>
      <w:r>
        <w:rPr>
          <w:rFonts w:ascii="Times New Roman"/>
          <w:b w:val="false"/>
          <w:i w:val="false"/>
          <w:color w:val="000000"/>
          <w:sz w:val="28"/>
        </w:rPr>
        <w:t>
</w:t>
      </w:r>
      <w:r>
        <w:rPr>
          <w:rFonts w:ascii="Times New Roman"/>
          <w:b w:val="false"/>
          <w:i w:val="false"/>
          <w:color w:val="000000"/>
          <w:sz w:val="28"/>
        </w:rPr>
        <w:t>
      Отбасылық және қоғамдық тәрбиенің сабақтастығын қамтамасыз ету үшін республикада ата-аналарға арналған 1046 консультативтік пункт жұмыс істейді.</w:t>
      </w:r>
      <w:r>
        <w:br/>
      </w:r>
      <w:r>
        <w:rPr>
          <w:rFonts w:ascii="Times New Roman"/>
          <w:b w:val="false"/>
          <w:i w:val="false"/>
          <w:color w:val="000000"/>
          <w:sz w:val="28"/>
        </w:rPr>
        <w:t>
</w:t>
      </w:r>
      <w:r>
        <w:rPr>
          <w:rFonts w:ascii="Times New Roman"/>
          <w:b w:val="false"/>
          <w:i w:val="false"/>
          <w:color w:val="000000"/>
          <w:sz w:val="28"/>
        </w:rPr>
        <w:t>
      Ел Президентінің халыққа жолдауы жаңа мәдениет пен миссияға ие, үш тілді (мемлекеттік, ұлтаралық келісім мен қатынас тілі ретінде орыс және шет тілі) меңгерген жаңа форматтағы адам тәрбиелеуді көздейді.</w:t>
      </w:r>
      <w:r>
        <w:br/>
      </w:r>
      <w:r>
        <w:rPr>
          <w:rFonts w:ascii="Times New Roman"/>
          <w:b w:val="false"/>
          <w:i w:val="false"/>
          <w:color w:val="000000"/>
          <w:sz w:val="28"/>
        </w:rPr>
        <w:t>
</w:t>
      </w:r>
      <w:r>
        <w:rPr>
          <w:rFonts w:ascii="Times New Roman"/>
          <w:b w:val="false"/>
          <w:i w:val="false"/>
          <w:color w:val="000000"/>
          <w:sz w:val="28"/>
        </w:rPr>
        <w:t>
      1867 (59,6%) балабақша және жалпы контингенті 340,4 мың баланы құрайтын 3780 (69,2%) шағын орталықта тәрбиелеу-білім беру процесі қазақ тілінде жүзеге асырылады.</w:t>
      </w:r>
      <w:r>
        <w:br/>
      </w:r>
      <w:r>
        <w:rPr>
          <w:rFonts w:ascii="Times New Roman"/>
          <w:b w:val="false"/>
          <w:i w:val="false"/>
          <w:color w:val="000000"/>
          <w:sz w:val="28"/>
        </w:rPr>
        <w:t>
</w:t>
      </w:r>
      <w:r>
        <w:rPr>
          <w:rFonts w:ascii="Times New Roman"/>
          <w:b w:val="false"/>
          <w:i w:val="false"/>
          <w:color w:val="000000"/>
          <w:sz w:val="28"/>
        </w:rPr>
        <w:t>
      310 балабақшада (9,9%) және 1682 шағын орталықта (29,8%) 92,1 мың бала орыс тілінде, 948 балабақшада (30,3%) 211,5 мың бала орыс және қазақ тілдерінде және 3 балабақшада (0,1%) 267 бала өзбек тілінде тәрбиеленуде.</w:t>
      </w:r>
      <w:r>
        <w:br/>
      </w:r>
      <w:r>
        <w:rPr>
          <w:rFonts w:ascii="Times New Roman"/>
          <w:b w:val="false"/>
          <w:i w:val="false"/>
          <w:color w:val="000000"/>
          <w:sz w:val="28"/>
        </w:rPr>
        <w:t>
</w:t>
      </w:r>
      <w:r>
        <w:rPr>
          <w:rFonts w:ascii="Times New Roman"/>
          <w:b w:val="false"/>
          <w:i w:val="false"/>
          <w:color w:val="000000"/>
          <w:sz w:val="28"/>
        </w:rPr>
        <w:t>
      Мемлекеттік тіл мәртебесінің артуы қазақ тілінде тәрбиелейтін және оқытатын мектепке дейінгі ұйымдарда жергілікті емес ұлт балалары санының өсуіне ықпал етеді. Қазіргі таңда оларда орыс және басқа ұлттардың 93 мыңнан астам баласы тәрбиеленуде.</w:t>
      </w:r>
      <w:r>
        <w:br/>
      </w:r>
      <w:r>
        <w:rPr>
          <w:rFonts w:ascii="Times New Roman"/>
          <w:b w:val="false"/>
          <w:i w:val="false"/>
          <w:color w:val="000000"/>
          <w:sz w:val="28"/>
        </w:rPr>
        <w:t>
</w:t>
      </w:r>
      <w:r>
        <w:rPr>
          <w:rFonts w:ascii="Times New Roman"/>
          <w:b w:val="false"/>
          <w:i w:val="false"/>
          <w:color w:val="000000"/>
          <w:sz w:val="28"/>
        </w:rPr>
        <w:t>
      Қазіргі жағдайда мектепке дейінгі білім беру жүйесінің дамуы педагог кадрларды даярлау мен қайта даярлау мәселесі қаншалықты тиімді жүзеге асырылып жатқанына негізделген.</w:t>
      </w:r>
      <w:r>
        <w:br/>
      </w:r>
      <w:r>
        <w:rPr>
          <w:rFonts w:ascii="Times New Roman"/>
          <w:b w:val="false"/>
          <w:i w:val="false"/>
          <w:color w:val="000000"/>
          <w:sz w:val="28"/>
        </w:rPr>
        <w:t>
</w:t>
      </w:r>
      <w:r>
        <w:rPr>
          <w:rFonts w:ascii="Times New Roman"/>
          <w:b w:val="false"/>
          <w:i w:val="false"/>
          <w:color w:val="000000"/>
          <w:sz w:val="28"/>
        </w:rPr>
        <w:t>
      2013 жылғы 1 қаңтардағы жағдай бойынша республиканың мектепке дейінгі ұйымдарында 60422 адам (12957 - шағын орталықтардың педагогтері) еңбек етеді, оның ішінде жас педагогтер саны - 18387 адам.</w:t>
      </w:r>
      <w:r>
        <w:br/>
      </w:r>
      <w:r>
        <w:rPr>
          <w:rFonts w:ascii="Times New Roman"/>
          <w:b w:val="false"/>
          <w:i w:val="false"/>
          <w:color w:val="000000"/>
          <w:sz w:val="28"/>
        </w:rPr>
        <w:t>
</w:t>
      </w:r>
      <w:r>
        <w:rPr>
          <w:rFonts w:ascii="Times New Roman"/>
          <w:b w:val="false"/>
          <w:i w:val="false"/>
          <w:color w:val="000000"/>
          <w:sz w:val="28"/>
        </w:rPr>
        <w:t>
      Білім деңгейі: 58%-ы жоғары білімді, бұл ретте арнайы мектепке дейінгі - 21,2%, орта арнаулы - 37,9%, оның ішінде мектепке дейінгі жоғары білімі барлар - 53%.</w:t>
      </w:r>
      <w:r>
        <w:br/>
      </w:r>
      <w:r>
        <w:rPr>
          <w:rFonts w:ascii="Times New Roman"/>
          <w:b w:val="false"/>
          <w:i w:val="false"/>
          <w:color w:val="000000"/>
          <w:sz w:val="28"/>
        </w:rPr>
        <w:t>
</w:t>
      </w:r>
      <w:r>
        <w:rPr>
          <w:rFonts w:ascii="Times New Roman"/>
          <w:b w:val="false"/>
          <w:i w:val="false"/>
          <w:color w:val="000000"/>
          <w:sz w:val="28"/>
        </w:rPr>
        <w:t>
      Қайта даярлау курстарынан өткен педагогтердің үлесі, оның ішінде мектепке дейінгі ұйымдардың меңгерушілері, әдіскерлер, дефектологтер, логопедтер, психологтер және басқалары 26,1%-ды құрады.</w:t>
      </w:r>
      <w:r>
        <w:br/>
      </w:r>
      <w:r>
        <w:rPr>
          <w:rFonts w:ascii="Times New Roman"/>
          <w:b w:val="false"/>
          <w:i w:val="false"/>
          <w:color w:val="000000"/>
          <w:sz w:val="28"/>
        </w:rPr>
        <w:t>
</w:t>
      </w:r>
      <w:r>
        <w:rPr>
          <w:rFonts w:ascii="Times New Roman"/>
          <w:b w:val="false"/>
          <w:i w:val="false"/>
          <w:color w:val="000000"/>
          <w:sz w:val="28"/>
        </w:rPr>
        <w:t>
      Мектепке дейінгі ұйымдарды ашудың және енгізудің 2014-2020 жылдарға арналған қадамдық жоспарына сәйкес 2020 жылға дейін кадрларға қажеттілік - 25607 адамды (тәрбиешілер - 14952, психологтер - 2724, басқа мамандар - 4894, басшылар - 3037) құрайды, ол колледждер (8097 адам) мен ЖОО (37200 адам) түлектері есебінен қамтамасыз етілетін болады.</w:t>
      </w:r>
      <w:r>
        <w:br/>
      </w:r>
      <w:r>
        <w:rPr>
          <w:rFonts w:ascii="Times New Roman"/>
          <w:b w:val="false"/>
          <w:i w:val="false"/>
          <w:color w:val="000000"/>
          <w:sz w:val="28"/>
        </w:rPr>
        <w:t>
</w:t>
      </w:r>
      <w:r>
        <w:rPr>
          <w:rFonts w:ascii="Times New Roman"/>
          <w:b w:val="false"/>
          <w:i w:val="false"/>
          <w:color w:val="000000"/>
          <w:sz w:val="28"/>
        </w:rPr>
        <w:t>
      Жұмыс істеп тұрған мектепке дейінгі ұйымдардың (мектепке дейінгі жоғары білімі бар) педагогтермен қамтамасыз етілуін талдау негізінен педагогтердің жоғары педагогикалық білімі бейіні бойынша емес екендігін көрсетіліп отыр. Бұл ретте аталған педагогтердің 5 жыл және одан көп жұмыс өтілі бар.</w:t>
      </w:r>
      <w:r>
        <w:br/>
      </w:r>
      <w:r>
        <w:rPr>
          <w:rFonts w:ascii="Times New Roman"/>
          <w:b w:val="false"/>
          <w:i w:val="false"/>
          <w:color w:val="000000"/>
          <w:sz w:val="28"/>
        </w:rPr>
        <w:t>
</w:t>
      </w:r>
      <w:r>
        <w:rPr>
          <w:rFonts w:ascii="Times New Roman"/>
          <w:b w:val="false"/>
          <w:i w:val="false"/>
          <w:color w:val="000000"/>
          <w:sz w:val="28"/>
        </w:rPr>
        <w:t>
      Мектепке дейінгі ұйымдардың 56795 педагогі "Өрлеу" біліктілікті арттыру ұлттық орталығы" акционерлік қоғамында (бұдан әрі -"Өрлеу" БАҰО" АҚ) 2020 жылға дейін қысқа мерзімді біліктілігін арттыру курстарымен жоспарлы түрде қамтамасыз етіледі.</w:t>
      </w:r>
      <w:r>
        <w:br/>
      </w:r>
      <w:r>
        <w:rPr>
          <w:rFonts w:ascii="Times New Roman"/>
          <w:b w:val="false"/>
          <w:i w:val="false"/>
          <w:color w:val="000000"/>
          <w:sz w:val="28"/>
        </w:rPr>
        <w:t>
</w:t>
      </w:r>
      <w:r>
        <w:rPr>
          <w:rFonts w:ascii="Times New Roman"/>
          <w:b w:val="false"/>
          <w:i w:val="false"/>
          <w:color w:val="000000"/>
          <w:sz w:val="28"/>
        </w:rPr>
        <w:t>
      Мектепке дейінгі ұйымдарда 8-9 және одан да көп топтарға медициналық бикеге 1,5 мөлшерлеме және диеталық бикеге 0,5 мөлшерлеме қарастырылған. Ұйымдарда физиотерапия кабинеттері бар, балаларды дене және психикалық денсаулығын қорғау және нығайту бойынша міндеттерді орындайтын дәрігер қызметіне бір штаттық бірлік қарастырылады.</w:t>
      </w:r>
      <w:r>
        <w:br/>
      </w:r>
      <w:r>
        <w:rPr>
          <w:rFonts w:ascii="Times New Roman"/>
          <w:b w:val="false"/>
          <w:i w:val="false"/>
          <w:color w:val="000000"/>
          <w:sz w:val="28"/>
        </w:rPr>
        <w:t>
</w:t>
      </w:r>
      <w:r>
        <w:rPr>
          <w:rFonts w:ascii="Times New Roman"/>
          <w:b w:val="false"/>
          <w:i w:val="false"/>
          <w:color w:val="000000"/>
          <w:sz w:val="28"/>
        </w:rPr>
        <w:t>
      Шағын орталықтарда, қысқа мерзімде болатын топтардағы мектепке дейінгі жастағы балаларға медициналық қызмет көрсету аумақтық ұйымдарда бастапқы медициналық-санитарлық көмек (бұдан әрі - БМСК) арқылы жүзеге асады.</w:t>
      </w:r>
      <w:r>
        <w:br/>
      </w:r>
      <w:r>
        <w:rPr>
          <w:rFonts w:ascii="Times New Roman"/>
          <w:b w:val="false"/>
          <w:i w:val="false"/>
          <w:color w:val="000000"/>
          <w:sz w:val="28"/>
        </w:rPr>
        <w:t>
</w:t>
      </w:r>
      <w:r>
        <w:rPr>
          <w:rFonts w:ascii="Times New Roman"/>
          <w:b w:val="false"/>
          <w:i w:val="false"/>
          <w:color w:val="000000"/>
          <w:sz w:val="28"/>
        </w:rPr>
        <w:t>
      Баяндалғанды ескере отырып, мынадай күшті және әлсіз жақтарын атап көрсетуге болады.</w:t>
      </w:r>
      <w:r>
        <w:br/>
      </w:r>
      <w:r>
        <w:rPr>
          <w:rFonts w:ascii="Times New Roman"/>
          <w:b w:val="false"/>
          <w:i w:val="false"/>
          <w:color w:val="000000"/>
          <w:sz w:val="28"/>
        </w:rPr>
        <w:t>
</w:t>
      </w:r>
      <w:r>
        <w:rPr>
          <w:rFonts w:ascii="Times New Roman"/>
          <w:b w:val="false"/>
          <w:i w:val="false"/>
          <w:color w:val="000000"/>
          <w:sz w:val="28"/>
        </w:rPr>
        <w:t>
      Күшті жақтары: мемлекеттік бағдарламаны іске асыру 3-6 жастағы балаларды мектепке дейінгі білім берумен толық қамтуды қамтамасыз етуге мүмкіндік береді. Мемлекеттік білім беру тапсырысын мектепке дейінгі ұйымдарда меншік нысанына қарамастан орналастыру жекеше секторды білім беру саласына тартуды жалғастырады. Мектепке дейінгі ұйымдарда инклюзивтік білім беру айтарлықтай өседі (5%-дан 15%-ға дейін). Бұдан басқа, мектепке дейінгі білім беру мазмұнының сапасы, оның ішінде кадр құрамы жақсарады. Бағдарлама 120 мыңнан астам адамның жұмысқа орналасуына жәрдемдеседі (2014 ж. - 17,8 мың адам, 2015 ж. - 14,8 мың адам, 2016 ж. -15,2 мың адам, 2017 ж. - 11,8 мың адам, 2018 ж. - 13 мың адам, 2019 ж. - 18,2 мың адам, 2020 ж. - 37,9 мың адам).</w:t>
      </w:r>
      <w:r>
        <w:br/>
      </w:r>
      <w:r>
        <w:rPr>
          <w:rFonts w:ascii="Times New Roman"/>
          <w:b w:val="false"/>
          <w:i w:val="false"/>
          <w:color w:val="000000"/>
          <w:sz w:val="28"/>
        </w:rPr>
        <w:t>
</w:t>
      </w:r>
      <w:r>
        <w:rPr>
          <w:rFonts w:ascii="Times New Roman"/>
          <w:b w:val="false"/>
          <w:i w:val="false"/>
          <w:color w:val="000000"/>
          <w:sz w:val="28"/>
        </w:rPr>
        <w:t>
      Әлсіз жақтары: мектепке дейінгі ұйымдардың желісі, негізінен, үлгілік балабақшалардың құрылысын салу есебінен емес, баламалы желі (шағын орталықтар, мектепке дейінгі ұйым ашуға болатын бос тұрған ғимаратты ыңғайластыру, тұрғын үйлердің 1-қабаттарында мектепке дейінгі ұйымдарды ашу және т.б.) есебінен өседі.";</w:t>
      </w:r>
      <w:r>
        <w:br/>
      </w:r>
      <w:r>
        <w:rPr>
          <w:rFonts w:ascii="Times New Roman"/>
          <w:b w:val="false"/>
          <w:i w:val="false"/>
          <w:color w:val="000000"/>
          <w:sz w:val="28"/>
        </w:rPr>
        <w:t>
</w:t>
      </w:r>
      <w:r>
        <w:rPr>
          <w:rFonts w:ascii="Times New Roman"/>
          <w:b w:val="false"/>
          <w:i w:val="false"/>
          <w:color w:val="000000"/>
          <w:sz w:val="28"/>
        </w:rPr>
        <w:t>
      "Мүмкіндіктер" деген бөлік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"мектепке дейінгі тәрбие мен оқытуға қолжетімділікті қамтамасыз ету;</w:t>
      </w:r>
      <w:r>
        <w:br/>
      </w:r>
      <w:r>
        <w:rPr>
          <w:rFonts w:ascii="Times New Roman"/>
          <w:b w:val="false"/>
          <w:i w:val="false"/>
          <w:color w:val="000000"/>
          <w:sz w:val="28"/>
        </w:rPr>
        <w:t>
</w:t>
      </w:r>
      <w:r>
        <w:rPr>
          <w:rFonts w:ascii="Times New Roman"/>
          <w:b w:val="false"/>
          <w:i w:val="false"/>
          <w:color w:val="000000"/>
          <w:sz w:val="28"/>
        </w:rPr>
        <w:t>
      педагог кәсібіне қызығушылық тудыру;</w:t>
      </w:r>
      <w:r>
        <w:br/>
      </w:r>
      <w:r>
        <w:rPr>
          <w:rFonts w:ascii="Times New Roman"/>
          <w:b w:val="false"/>
          <w:i w:val="false"/>
          <w:color w:val="000000"/>
          <w:sz w:val="28"/>
        </w:rPr>
        <w:t>
</w:t>
      </w:r>
      <w:r>
        <w:rPr>
          <w:rFonts w:ascii="Times New Roman"/>
          <w:b w:val="false"/>
          <w:i w:val="false"/>
          <w:color w:val="000000"/>
          <w:sz w:val="28"/>
        </w:rPr>
        <w:t>
      бүкіл қызмет уақытында оқыту, оның ішінде шетелде оқыту және кәсіби құзыреттілігін дамыту.";</w:t>
      </w:r>
      <w:r>
        <w:br/>
      </w:r>
      <w:r>
        <w:rPr>
          <w:rFonts w:ascii="Times New Roman"/>
          <w:b w:val="false"/>
          <w:i w:val="false"/>
          <w:color w:val="000000"/>
          <w:sz w:val="28"/>
        </w:rPr>
        <w:t>
</w:t>
      </w:r>
      <w:r>
        <w:rPr>
          <w:rFonts w:ascii="Times New Roman"/>
          <w:b w:val="false"/>
          <w:i w:val="false"/>
          <w:color w:val="000000"/>
          <w:sz w:val="28"/>
        </w:rPr>
        <w:t>
      "Қауіп-қатерлер" деген бөлік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"еңбек уәждемесінің төмендігі және педагог кәсібінің беделсіздігі;</w:t>
      </w:r>
      <w:r>
        <w:br/>
      </w:r>
      <w:r>
        <w:rPr>
          <w:rFonts w:ascii="Times New Roman"/>
          <w:b w:val="false"/>
          <w:i w:val="false"/>
          <w:color w:val="000000"/>
          <w:sz w:val="28"/>
        </w:rPr>
        <w:t>
</w:t>
      </w:r>
      <w:r>
        <w:rPr>
          <w:rFonts w:ascii="Times New Roman"/>
          <w:b w:val="false"/>
          <w:i w:val="false"/>
          <w:color w:val="000000"/>
          <w:sz w:val="28"/>
        </w:rPr>
        <w:t>
      демографиялық процестерге (туудың өсуі) және көші-қон жағдайына байланысты мектепке дейінгі ұйымдарда орын алу кезектілігі мен орын тапшылығының өсуі.";</w:t>
      </w:r>
      <w:r>
        <w:br/>
      </w:r>
      <w:r>
        <w:rPr>
          <w:rFonts w:ascii="Times New Roman"/>
          <w:b w:val="false"/>
          <w:i w:val="false"/>
          <w:color w:val="000000"/>
          <w:sz w:val="28"/>
        </w:rPr>
        <w:t>
</w:t>
      </w:r>
      <w:r>
        <w:rPr>
          <w:rFonts w:ascii="Times New Roman"/>
          <w:b w:val="false"/>
          <w:i w:val="false"/>
          <w:color w:val="000000"/>
          <w:sz w:val="28"/>
        </w:rPr>
        <w:t>
      "4. Бағдарламаның мақсаттары, міндеттері, нысаналы индикаторлары және іске асырылу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бөліктің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3156"/>
        <w:gridCol w:w="2178"/>
        <w:gridCol w:w="2665"/>
      </w:tblGrid>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
          <w:p>
            <w:pPr>
              <w:spacing w:after="20"/>
              <w:ind w:left="20"/>
              <w:jc w:val="both"/>
            </w:pPr>
            <w:r>
              <w:rPr>
                <w:rFonts w:ascii="Times New Roman"/>
                <w:b w:val="false"/>
                <w:i w:val="false"/>
                <w:color w:val="000000"/>
                <w:sz w:val="20"/>
              </w:rPr>
              <w:t>
3 жастан 6 жасқа дейінгі балаларды мектепке дейінгі тәрбиемен және оқытумен қамтамасыз ету</w:t>
            </w:r>
          </w:p>
          <w:bookmarkEnd w:id="2"/>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 шілдеде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8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деген жетінші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3036"/>
        <w:gridCol w:w="2798"/>
        <w:gridCol w:w="2563"/>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
          <w:p>
            <w:pPr>
              <w:spacing w:after="20"/>
              <w:ind w:left="20"/>
              <w:jc w:val="both"/>
            </w:pPr>
            <w:r>
              <w:rPr>
                <w:rFonts w:ascii="Times New Roman"/>
                <w:b w:val="false"/>
                <w:i w:val="false"/>
                <w:color w:val="000000"/>
                <w:sz w:val="20"/>
              </w:rPr>
              <w:t>
3 жастан 6 жасқа дейінгі балаларды мектепке дейінгі тәрбиемен және оқытумен қамту</w:t>
            </w:r>
          </w:p>
          <w:bookmarkEnd w:id="4"/>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 40%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84" w:id="5"/>
    <w:p>
      <w:pPr>
        <w:spacing w:after="0"/>
        <w:ind w:left="0"/>
        <w:jc w:val="both"/>
      </w:pPr>
      <w:r>
        <w:rPr>
          <w:rFonts w:ascii="Times New Roman"/>
          <w:b w:val="false"/>
          <w:i w:val="false"/>
          <w:color w:val="000000"/>
          <w:sz w:val="28"/>
        </w:rPr>
        <w:t>
      »;</w:t>
      </w:r>
    </w:p>
    <w:bookmarkEnd w:id="5"/>
    <w:bookmarkStart w:name="z85" w:id="6"/>
    <w:p>
      <w:pPr>
        <w:spacing w:after="0"/>
        <w:ind w:left="0"/>
        <w:jc w:val="both"/>
      </w:pPr>
      <w:r>
        <w:rPr>
          <w:rFonts w:ascii="Times New Roman"/>
          <w:b w:val="false"/>
          <w:i w:val="false"/>
          <w:color w:val="000000"/>
          <w:sz w:val="28"/>
        </w:rPr>
        <w:t>
      "Міндеттерге қол жеткізу мынадай көрсеткіштермен өлшенетін болады" деген </w:t>
      </w:r>
      <w:r>
        <w:rPr>
          <w:rFonts w:ascii="Times New Roman"/>
          <w:b w:val="false"/>
          <w:i w:val="false"/>
          <w:color w:val="000000"/>
          <w:sz w:val="28"/>
        </w:rPr>
        <w:t>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2767"/>
        <w:gridCol w:w="2847"/>
        <w:gridCol w:w="2847"/>
        <w:gridCol w:w="837"/>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
          <w:p>
            <w:pPr>
              <w:spacing w:after="20"/>
              <w:ind w:left="20"/>
              <w:jc w:val="both"/>
            </w:pPr>
            <w:r>
              <w:rPr>
                <w:rFonts w:ascii="Times New Roman"/>
                <w:b w:val="false"/>
                <w:i w:val="false"/>
                <w:color w:val="000000"/>
                <w:sz w:val="20"/>
              </w:rPr>
              <w:t>
мектепке дейінгі ұйымдардың жалпы санынан мектепке дейінгі шағын орталықтардың үлесі</w:t>
            </w:r>
          </w:p>
          <w:bookmarkEnd w:id="7"/>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
          <w:p>
            <w:pPr>
              <w:spacing w:after="20"/>
              <w:ind w:left="20"/>
              <w:jc w:val="both"/>
            </w:pPr>
            <w:r>
              <w:rPr>
                <w:rFonts w:ascii="Times New Roman"/>
                <w:b w:val="false"/>
                <w:i w:val="false"/>
                <w:color w:val="000000"/>
                <w:sz w:val="20"/>
              </w:rPr>
              <w:t>
мектепалды даярлықпен қамтылған 5-6 жастағы балалардың үлесі</w:t>
            </w:r>
          </w:p>
          <w:bookmarkEnd w:id="8"/>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9"/>
          <w:p>
            <w:pPr>
              <w:spacing w:after="20"/>
              <w:ind w:left="20"/>
              <w:jc w:val="both"/>
            </w:pPr>
            <w:r>
              <w:rPr>
                <w:rFonts w:ascii="Times New Roman"/>
                <w:b w:val="false"/>
                <w:i w:val="false"/>
                <w:color w:val="000000"/>
                <w:sz w:val="20"/>
              </w:rPr>
              <w:t>
балабақшалардың жалпы санынан жеке-меншік балабақшалардың үлесі</w:t>
            </w:r>
          </w:p>
          <w:bookmarkEnd w:id="9"/>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12%-дан кем емес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15%-дан кем емес</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bookmarkStart w:name="z9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деген он екінші, он үшінші, он төртінші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2619"/>
        <w:gridCol w:w="3352"/>
        <w:gridCol w:w="2694"/>
        <w:gridCol w:w="793"/>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1"/>
          <w:p>
            <w:pPr>
              <w:spacing w:after="20"/>
              <w:ind w:left="20"/>
              <w:jc w:val="both"/>
            </w:pPr>
            <w:r>
              <w:rPr>
                <w:rFonts w:ascii="Times New Roman"/>
                <w:b w:val="false"/>
                <w:i w:val="false"/>
                <w:color w:val="000000"/>
                <w:sz w:val="20"/>
              </w:rPr>
              <w:t>
мектепке дейінгі ұйымдардың жалпы санынан мектепке дейінгі шағын орталықтардың үлесі</w:t>
            </w:r>
          </w:p>
          <w:bookmarkEnd w:id="11"/>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r>
              <w:br/>
            </w:r>
            <w:r>
              <w:rPr>
                <w:rFonts w:ascii="Times New Roman"/>
                <w:b w:val="false"/>
                <w:i w:val="false"/>
                <w:color w:val="000000"/>
                <w:sz w:val="20"/>
              </w:rPr>
              <w:t>
БҒМ</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2"/>
          <w:p>
            <w:pPr>
              <w:spacing w:after="20"/>
              <w:ind w:left="20"/>
              <w:jc w:val="both"/>
            </w:pPr>
            <w:r>
              <w:rPr>
                <w:rFonts w:ascii="Times New Roman"/>
                <w:b w:val="false"/>
                <w:i w:val="false"/>
                <w:color w:val="000000"/>
                <w:sz w:val="20"/>
              </w:rPr>
              <w:t>
мектепалды даярлықпен қамтылған 5-6 жастағы балалардың үлесі</w:t>
            </w:r>
          </w:p>
          <w:bookmarkEnd w:id="12"/>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3"/>
          <w:p>
            <w:pPr>
              <w:spacing w:after="20"/>
              <w:ind w:left="20"/>
              <w:jc w:val="both"/>
            </w:pPr>
            <w:r>
              <w:rPr>
                <w:rFonts w:ascii="Times New Roman"/>
                <w:b w:val="false"/>
                <w:i w:val="false"/>
                <w:color w:val="000000"/>
                <w:sz w:val="20"/>
              </w:rPr>
              <w:t>
балабақшалардың жалпы санынан жекеменшік балабақшалардың үлесі</w:t>
            </w:r>
          </w:p>
          <w:bookmarkEnd w:id="13"/>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27,9%-дан кем емес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кем емес</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bookmarkStart w:name="z94" w:id="14"/>
    <w:p>
      <w:pPr>
        <w:spacing w:after="0"/>
        <w:ind w:left="0"/>
        <w:jc w:val="both"/>
      </w:pPr>
      <w:r>
        <w:rPr>
          <w:rFonts w:ascii="Times New Roman"/>
          <w:b w:val="false"/>
          <w:i w:val="false"/>
          <w:color w:val="000000"/>
          <w:sz w:val="28"/>
        </w:rPr>
        <w:t>
      ";</w:t>
      </w:r>
    </w:p>
    <w:bookmarkEnd w:id="14"/>
    <w:bookmarkStart w:name="z95" w:id="15"/>
    <w:p>
      <w:pPr>
        <w:spacing w:after="0"/>
        <w:ind w:left="0"/>
        <w:jc w:val="both"/>
      </w:pP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2"/>
        <w:gridCol w:w="647"/>
        <w:gridCol w:w="2632"/>
        <w:gridCol w:w="1972"/>
        <w:gridCol w:w="797"/>
      </w:tblGrid>
      <w:tr>
        <w:trPr>
          <w:trHeight w:val="3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6"/>
          <w:p>
            <w:pPr>
              <w:spacing w:after="20"/>
              <w:ind w:left="20"/>
              <w:jc w:val="both"/>
            </w:pPr>
            <w:r>
              <w:rPr>
                <w:rFonts w:ascii="Times New Roman"/>
                <w:b w:val="false"/>
                <w:i w:val="false"/>
                <w:color w:val="000000"/>
                <w:sz w:val="20"/>
              </w:rPr>
              <w:t>
жоғары және бірінші біліктілік санаттары бар педагог қызметкерлердің үлесі</w:t>
            </w:r>
          </w:p>
          <w:bookmarkEnd w:id="1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7"/>
          <w:p>
            <w:pPr>
              <w:spacing w:after="20"/>
              <w:ind w:left="20"/>
              <w:jc w:val="both"/>
            </w:pPr>
            <w:r>
              <w:rPr>
                <w:rFonts w:ascii="Times New Roman"/>
                <w:b w:val="false"/>
                <w:i w:val="false"/>
                <w:color w:val="000000"/>
                <w:sz w:val="20"/>
              </w:rPr>
              <w:t>
көп тілде оқытатын мектепке дейінгі ұйымдардың үлесі</w:t>
            </w:r>
          </w:p>
          <w:bookmarkEnd w:id="1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8"/>
          <w:p>
            <w:pPr>
              <w:spacing w:after="20"/>
              <w:ind w:left="20"/>
              <w:jc w:val="both"/>
            </w:pPr>
            <w:r>
              <w:rPr>
                <w:rFonts w:ascii="Times New Roman"/>
                <w:b w:val="false"/>
                <w:i w:val="false"/>
                <w:color w:val="000000"/>
                <w:sz w:val="20"/>
              </w:rPr>
              <w:t>
инклюзивтік білім беру үшін жағдай жасаған мектепке дейінгі ұйымдардың үлесі</w:t>
            </w:r>
          </w:p>
          <w:bookmarkEnd w:id="1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9"/>
          <w:p>
            <w:pPr>
              <w:spacing w:after="20"/>
              <w:ind w:left="20"/>
              <w:jc w:val="both"/>
            </w:pPr>
            <w:r>
              <w:rPr>
                <w:rFonts w:ascii="Times New Roman"/>
                <w:b w:val="false"/>
                <w:i w:val="false"/>
                <w:color w:val="000000"/>
                <w:sz w:val="20"/>
              </w:rPr>
              <w:t>
педаготтердің жалпы санындағы біліктілікті арттырудан өткен педагог қызметкерлердің үлесі</w:t>
            </w:r>
          </w:p>
          <w:bookmarkEnd w:id="1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0"/>
          <w:p>
            <w:pPr>
              <w:spacing w:after="20"/>
              <w:ind w:left="20"/>
              <w:jc w:val="both"/>
            </w:pPr>
            <w:r>
              <w:rPr>
                <w:rFonts w:ascii="Times New Roman"/>
                <w:b w:val="false"/>
                <w:i w:val="false"/>
                <w:color w:val="000000"/>
                <w:sz w:val="20"/>
              </w:rPr>
              <w:t>
балалардың инновациялық жобаларын қорғау бойынша конкурсқа қатысатын мектепке дейінгі ұйымдардың үлесі (жобалау қызметі, дойбы, шахмат, денсаулық сақтайтын технологиялар және т.б.)</w:t>
            </w:r>
          </w:p>
          <w:bookmarkEnd w:id="2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bookmarkStart w:name="z101" w:id="21"/>
    <w:p>
      <w:pPr>
        <w:spacing w:after="0"/>
        <w:ind w:left="0"/>
        <w:jc w:val="both"/>
      </w:pPr>
      <w:r>
        <w:rPr>
          <w:rFonts w:ascii="Times New Roman"/>
          <w:b w:val="false"/>
          <w:i w:val="false"/>
          <w:color w:val="000000"/>
          <w:sz w:val="28"/>
        </w:rPr>
        <w:t>
      "5. Бағдарламаның негізгі бағыттары, алға қойылған мақсаттарға жету жолдары және тиісті шаралар"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"Мектепке дейінгі тәрбие мен оқыту"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"Мектепке дейінгі ұйымдардың желісін ұлғайту" деген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"2020 жылы 3-тен 6 жасқа дейінгі балаларды мектепке дейінгі тәрбиемен және оқытумен 100% қамтамасыз ететін мемлекеттік және жекеменшік балабақшалар желісі дамитын болады.";</w:t>
      </w:r>
      <w:r>
        <w:br/>
      </w:r>
      <w:r>
        <w:rPr>
          <w:rFonts w:ascii="Times New Roman"/>
          <w:b w:val="false"/>
          <w:i w:val="false"/>
          <w:color w:val="000000"/>
          <w:sz w:val="28"/>
        </w:rPr>
        <w:t>
      екінші абзац алып тасталсын;</w:t>
      </w:r>
      <w:r>
        <w:br/>
      </w:r>
      <w:r>
        <w:rPr>
          <w:rFonts w:ascii="Times New Roman"/>
          <w:b w:val="false"/>
          <w:i w:val="false"/>
          <w:color w:val="000000"/>
          <w:sz w:val="28"/>
        </w:rPr>
        <w:t>
</w:t>
      </w:r>
      <w:r>
        <w:rPr>
          <w:rFonts w:ascii="Times New Roman"/>
          <w:b w:val="false"/>
          <w:i w:val="false"/>
          <w:color w:val="000000"/>
          <w:sz w:val="28"/>
        </w:rPr>
        <w:t>
      "Мазмұнды жаңарту, кадрлармен қамтамасыз етуде" деген бөлікте:</w:t>
      </w:r>
      <w:r>
        <w:br/>
      </w:r>
      <w:r>
        <w:rPr>
          <w:rFonts w:ascii="Times New Roman"/>
          <w:b w:val="false"/>
          <w:i w:val="false"/>
          <w:color w:val="000000"/>
          <w:sz w:val="28"/>
        </w:rPr>
        <w:t>
      екінші, үшінші абзацтар мынадай редакцияда жазылсын:</w:t>
      </w:r>
      <w:r>
        <w:br/>
      </w:r>
      <w:r>
        <w:rPr>
          <w:rFonts w:ascii="Times New Roman"/>
          <w:b w:val="false"/>
          <w:i w:val="false"/>
          <w:color w:val="000000"/>
          <w:sz w:val="28"/>
        </w:rPr>
        <w:t>
      "Алғашқы қадам", "Зерек бала", "Біз мектепке барамыз" жалпы білім беретін оқу бағдарламалары, сондай-ақ "Балбөбек", "Қайнар" және т.б. сияқты бірқатар баламалы бағдарламалар жаңартылатын болады;</w:t>
      </w:r>
      <w:r>
        <w:br/>
      </w:r>
      <w:r>
        <w:rPr>
          <w:rFonts w:ascii="Times New Roman"/>
          <w:b w:val="false"/>
          <w:i w:val="false"/>
          <w:color w:val="000000"/>
          <w:sz w:val="28"/>
        </w:rPr>
        <w:t>
</w:t>
      </w:r>
      <w:r>
        <w:rPr>
          <w:rFonts w:ascii="Times New Roman"/>
          <w:b w:val="false"/>
          <w:i w:val="false"/>
          <w:color w:val="000000"/>
          <w:sz w:val="28"/>
        </w:rPr>
        <w:t>
      480408 орын енгізіледі, бұл 3 жастан 6 жасқа дейінгі балаларды мектепке дейінгі тәрбиемен және оқытумен 100% қамтуды қамтамасыз етеді;";</w:t>
      </w:r>
      <w:r>
        <w:br/>
      </w:r>
      <w:r>
        <w:rPr>
          <w:rFonts w:ascii="Times New Roman"/>
          <w:b w:val="false"/>
          <w:i w:val="false"/>
          <w:color w:val="000000"/>
          <w:sz w:val="28"/>
        </w:rPr>
        <w:t>
</w:t>
      </w:r>
      <w:r>
        <w:rPr>
          <w:rFonts w:ascii="Times New Roman"/>
          <w:b w:val="false"/>
          <w:i w:val="false"/>
          <w:color w:val="000000"/>
          <w:sz w:val="28"/>
        </w:rPr>
        <w:t>
      "6. Бағдарламаны іске асыру кезеңдері"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нәтижесінде мынадай әлеуметтік-экономикалық әсерлер қамтамасыз етіледі:" деген бөлікте:</w:t>
      </w:r>
      <w:r>
        <w:br/>
      </w:r>
      <w:r>
        <w:rPr>
          <w:rFonts w:ascii="Times New Roman"/>
          <w:b w:val="false"/>
          <w:i w:val="false"/>
          <w:color w:val="000000"/>
          <w:sz w:val="28"/>
        </w:rPr>
        <w:t>
</w:t>
      </w:r>
      <w:r>
        <w:rPr>
          <w:rFonts w:ascii="Times New Roman"/>
          <w:b w:val="false"/>
          <w:i w:val="false"/>
          <w:color w:val="000000"/>
          <w:sz w:val="28"/>
        </w:rPr>
        <w:t>
      "2020 жылға қарай:" деген жол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3 жастан 6 жасқа дейінгі балаларды мектепке дейінгі тәрбиемен және оқытумен 100% қамтуды қамтамасыз ету.".</w:t>
      </w:r>
      <w:r>
        <w:br/>
      </w:r>
      <w:r>
        <w:rPr>
          <w:rFonts w:ascii="Times New Roman"/>
          <w:b w:val="false"/>
          <w:i w:val="false"/>
          <w:color w:val="000000"/>
          <w:sz w:val="28"/>
        </w:rPr>
        <w:t>
      2. 
</w:t>
      </w:r>
      <w:r>
        <w:rPr>
          <w:rFonts w:ascii="Times New Roman"/>
          <w:b w:val="false"/>
          <w:i w:val="false"/>
          <w:color w:val="000000"/>
          <w:sz w:val="28"/>
        </w:rPr>
        <w:t>
Осы Жарлық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Президенті                                     Н. НАЗАРБАЕВ</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