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98c3b" w14:textId="b998c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Армения Республикасының қосылуы туралы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2015 жылғы 27 қарашадағы № 117 Жарлығы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w:t>
      </w:r>
      <w:r>
        <w:rPr>
          <w:rFonts w:ascii="Times New Roman"/>
          <w:b w:val="false"/>
          <w:i w:val="false"/>
          <w:color w:val="000000"/>
          <w:sz w:val="28"/>
        </w:rPr>
        <w:t>келісімге</w:t>
      </w:r>
      <w:r>
        <w:rPr>
          <w:rFonts w:ascii="Times New Roman"/>
          <w:b w:val="false"/>
          <w:i w:val="false"/>
          <w:color w:val="000000"/>
          <w:sz w:val="28"/>
        </w:rPr>
        <w:t xml:space="preserve"> Армения Республикасының қосылуы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бірінші орынбасары Бақытжан Әбдірұлы Сағынтаевқа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Армения Республикасының қосылуы туралы хаттамаға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2015 жылғы 27 қарашадағы</w:t>
      </w:r>
      <w:r>
        <w:br/>
      </w:r>
      <w:r>
        <w:rPr>
          <w:rFonts w:ascii="Times New Roman"/>
          <w:b w:val="false"/>
          <w:i w:val="false"/>
          <w:color w:val="000000"/>
          <w:sz w:val="28"/>
        </w:rPr>
        <w:t xml:space="preserve">
№ 117 Жарлығымен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2014 жылғы 23 желтоқсандағы Еуразиялық экономикалық одақ</w:t>
      </w:r>
      <w:r>
        <w:br/>
      </w:r>
      <w:r>
        <w:rPr>
          <w:rFonts w:ascii="Times New Roman"/>
          <w:b/>
          <w:i w:val="false"/>
          <w:color w:val="000000"/>
        </w:rPr>
        <w:t>
шеңберінде медициналық бұйымдар (медициналық мақсаттағы</w:t>
      </w:r>
      <w:r>
        <w:br/>
      </w:r>
      <w:r>
        <w:rPr>
          <w:rFonts w:ascii="Times New Roman"/>
          <w:b/>
          <w:i w:val="false"/>
          <w:color w:val="000000"/>
        </w:rPr>
        <w:t>
бұйымдар мен медициналық техника) айналысының бірыңғай</w:t>
      </w:r>
      <w:r>
        <w:br/>
      </w:r>
      <w:r>
        <w:rPr>
          <w:rFonts w:ascii="Times New Roman"/>
          <w:b/>
          <w:i w:val="false"/>
          <w:color w:val="000000"/>
        </w:rPr>
        <w:t>
қағидаттары мен қағидалары туралы келісімге</w:t>
      </w:r>
      <w:r>
        <w:br/>
      </w:r>
      <w:r>
        <w:rPr>
          <w:rFonts w:ascii="Times New Roman"/>
          <w:b/>
          <w:i w:val="false"/>
          <w:color w:val="000000"/>
        </w:rPr>
        <w:t>
Армения Республикасының қосылуы туралы</w:t>
      </w:r>
      <w:r>
        <w:br/>
      </w:r>
      <w:r>
        <w:rPr>
          <w:rFonts w:ascii="Times New Roman"/>
          <w:b/>
          <w:i w:val="false"/>
          <w:color w:val="000000"/>
        </w:rPr>
        <w:t>
ХАТТАМА</w:t>
      </w:r>
    </w:p>
    <w:bookmarkEnd w:id="2"/>
    <w:p>
      <w:pPr>
        <w:spacing w:after="0"/>
        <w:ind w:left="0"/>
        <w:jc w:val="both"/>
      </w:pPr>
      <w:r>
        <w:rPr>
          <w:rFonts w:ascii="Times New Roman"/>
          <w:b w:val="false"/>
          <w:i w:val="false"/>
          <w:color w:val="000000"/>
          <w:sz w:val="28"/>
        </w:rPr>
        <w:t>      Еуразиялық экономикалық одаққа мүше мемлекеттер,</w:t>
      </w:r>
      <w:r>
        <w:br/>
      </w:r>
      <w:r>
        <w:rPr>
          <w:rFonts w:ascii="Times New Roman"/>
          <w:b w:val="false"/>
          <w:i w:val="false"/>
          <w:color w:val="000000"/>
          <w:sz w:val="28"/>
        </w:rPr>
        <w:t>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Армения Республикасының қосылуы туралы 2014 жылғы 10 қазанда қол қойылған шарттың </w:t>
      </w:r>
      <w:r>
        <w:rPr>
          <w:rFonts w:ascii="Times New Roman"/>
          <w:b w:val="false"/>
          <w:i w:val="false"/>
          <w:color w:val="000000"/>
          <w:sz w:val="28"/>
        </w:rPr>
        <w:t>1-бабы</w:t>
      </w:r>
      <w:r>
        <w:rPr>
          <w:rFonts w:ascii="Times New Roman"/>
          <w:b w:val="false"/>
          <w:i w:val="false"/>
          <w:color w:val="000000"/>
          <w:sz w:val="28"/>
        </w:rPr>
        <w:t xml:space="preserve"> төртінші абзацының ережелерін басшылыққа ала отырып,</w:t>
      </w:r>
      <w:r>
        <w:br/>
      </w:r>
      <w:r>
        <w:rPr>
          <w:rFonts w:ascii="Times New Roman"/>
          <w:b w:val="false"/>
          <w:i w:val="false"/>
          <w:color w:val="000000"/>
          <w:sz w:val="28"/>
        </w:rPr>
        <w:t>
      төмендегілер туралы келісті:</w:t>
      </w:r>
    </w:p>
    <w:bookmarkStart w:name="z7"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Хаттамамен Армения Республикасы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w:t>
      </w:r>
      <w:r>
        <w:rPr>
          <w:rFonts w:ascii="Times New Roman"/>
          <w:b w:val="false"/>
          <w:i w:val="false"/>
          <w:color w:val="000000"/>
          <w:sz w:val="28"/>
        </w:rPr>
        <w:t>келісімге</w:t>
      </w:r>
      <w:r>
        <w:rPr>
          <w:rFonts w:ascii="Times New Roman"/>
          <w:b w:val="false"/>
          <w:i w:val="false"/>
          <w:color w:val="000000"/>
          <w:sz w:val="28"/>
        </w:rPr>
        <w:t xml:space="preserve"> қосылады.</w:t>
      </w:r>
    </w:p>
    <w:bookmarkStart w:name="z8"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Осы Хаттаманың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күннен бастап, бірақ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w:t>
      </w:r>
      <w:r>
        <w:rPr>
          <w:rFonts w:ascii="Times New Roman"/>
          <w:b w:val="false"/>
          <w:i w:val="false"/>
          <w:color w:val="000000"/>
          <w:sz w:val="28"/>
        </w:rPr>
        <w:t>келісім</w:t>
      </w:r>
      <w:r>
        <w:rPr>
          <w:rFonts w:ascii="Times New Roman"/>
          <w:b w:val="false"/>
          <w:i w:val="false"/>
          <w:color w:val="000000"/>
          <w:sz w:val="28"/>
        </w:rPr>
        <w:t xml:space="preserve"> күшіне енген күннен кейін осы Хаттама күшіне енеді.</w:t>
      </w:r>
    </w:p>
    <w:p>
      <w:pPr>
        <w:spacing w:after="0"/>
        <w:ind w:left="0"/>
        <w:jc w:val="both"/>
      </w:pPr>
      <w:r>
        <w:rPr>
          <w:rFonts w:ascii="Times New Roman"/>
          <w:b w:val="false"/>
          <w:i w:val="false"/>
          <w:color w:val="000000"/>
          <w:sz w:val="28"/>
        </w:rPr>
        <w:t>      2015 жылғы __ _________ ________ қаласында орыс тілінде бір төлнұсқа данада жасалды.</w:t>
      </w:r>
    </w:p>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мүше мемлекетке оның куәландырылған көшірмесін жібереді.</w:t>
      </w:r>
    </w:p>
    <w:p>
      <w:pPr>
        <w:spacing w:after="0"/>
        <w:ind w:left="0"/>
        <w:jc w:val="both"/>
      </w:pPr>
      <w:r>
        <w:rPr>
          <w:rFonts w:ascii="Times New Roman"/>
          <w:b w:val="false"/>
          <w:i/>
          <w:color w:val="000000"/>
          <w:sz w:val="28"/>
        </w:rPr>
        <w:t>         Армения         Беларусь         Қазақстан         Қырғыз</w:t>
      </w:r>
      <w:r>
        <w:br/>
      </w:r>
      <w:r>
        <w:rPr>
          <w:rFonts w:ascii="Times New Roman"/>
          <w:b w:val="false"/>
          <w:i w:val="false"/>
          <w:color w:val="000000"/>
          <w:sz w:val="28"/>
        </w:rPr>
        <w:t>
</w:t>
      </w:r>
      <w:r>
        <w:rPr>
          <w:rFonts w:ascii="Times New Roman"/>
          <w:b w:val="false"/>
          <w:i/>
          <w:color w:val="000000"/>
          <w:sz w:val="28"/>
        </w:rPr>
        <w:t>      Республикасы     Республикасы     Республикасы     Республикасы</w:t>
      </w:r>
      <w:r>
        <w:br/>
      </w:r>
      <w:r>
        <w:rPr>
          <w:rFonts w:ascii="Times New Roman"/>
          <w:b w:val="false"/>
          <w:i w:val="false"/>
          <w:color w:val="000000"/>
          <w:sz w:val="28"/>
        </w:rPr>
        <w:t>
</w:t>
      </w:r>
      <w:r>
        <w:rPr>
          <w:rFonts w:ascii="Times New Roman"/>
          <w:b w:val="false"/>
          <w:i/>
          <w:color w:val="000000"/>
          <w:sz w:val="28"/>
        </w:rPr>
        <w:t>          үшін             үшін             үшін            үшін</w:t>
      </w:r>
    </w:p>
    <w:p>
      <w:pPr>
        <w:spacing w:after="0"/>
        <w:ind w:left="0"/>
        <w:jc w:val="both"/>
      </w:pPr>
      <w:r>
        <w:rPr>
          <w:rFonts w:ascii="Times New Roman"/>
          <w:b w:val="false"/>
          <w:i w:val="false"/>
          <w:color w:val="000000"/>
          <w:sz w:val="28"/>
        </w:rPr>
        <w:t>                            </w:t>
      </w:r>
      <w:r>
        <w:rPr>
          <w:rFonts w:ascii="Times New Roman"/>
          <w:b w:val="false"/>
          <w:i/>
          <w:color w:val="000000"/>
          <w:sz w:val="28"/>
        </w:rPr>
        <w:t>Ресей Федерациясы</w:t>
      </w:r>
      <w:r>
        <w:br/>
      </w:r>
      <w:r>
        <w:rPr>
          <w:rFonts w:ascii="Times New Roman"/>
          <w:b w:val="false"/>
          <w:i w:val="false"/>
          <w:color w:val="000000"/>
          <w:sz w:val="28"/>
        </w:rPr>
        <w:t>
</w:t>
      </w:r>
      <w:r>
        <w:rPr>
          <w:rFonts w:ascii="Times New Roman"/>
          <w:b w:val="false"/>
          <w:i/>
          <w:color w:val="000000"/>
          <w:sz w:val="28"/>
        </w:rPr>
        <w:t>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