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5578" w14:textId="ef25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валюта - Қазақстан теңгесі банкноттары мен монеталары дизайнының тұжырымдамасын бекіту туралы" Қазақстан Республикасы Президентінің 2003 жылғы 25 қыркүйектегі № 1193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28 қаңтардағы № 185 Жарлығы. Күші жойылды - Қазақстан Республикасы Президентінің 2018 жылғы 12 желтоқсандағы № 804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12.12.2018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валюта - Қазақстан теңгесі банкноттары мен монеталары дизайнының тұжырымдамасын бекіту туралы" Қазақстан Республикасы Президентінің 2003 жылғы 25 қыркүйектегі № 1193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38, 384-құжат; 2008 ж., № 31, 309-құжат; 2014 ж., № 3, 16-құжат)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Ұлттық валюта - Қазақстан теңгесі банкноттары мен монеталары дизайнының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13-1-тармақ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