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ca3" w14:textId="23d3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және оған теңестірілген соттарын тарату және Қазақстан Республикасы соттарының кейбір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18 ақпандағы № 197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жүйесі мен судьяларының мәртебесі туралы» 2000 жылғы 25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Бурабай ауданының мамандандырылған әкімшілік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Зырянов ауданының мамандандырылған әкімшілік соты, Шемонаиха ауданының мамандандырылған әкімшілік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ауданының мамандандырылған әкімшілік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Ақтоғай ауданының № 2 аудандық соты, Ұлытау ауданының № 2 аудандық соты, Жезқазған қаласының мамандандырылған әкімшілік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мамандандырылған әкімшілік соты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Жарлыққа қосымшаға сәйкес, кейбір соттардың төрағалары мен судьялары қызметіне тағайындалсын және қызметінен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Соты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Жарлыққа қосымша РҚАО-ға келіп түскен жоқ.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