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172a9" w14:textId="ed172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 туралы жылдық есепті жасау және ұсыну ережесін бекіту туралы" Қазақстан Республикасы Президентінің 2009 жылғы 16 қыркүйектегі № 871 Жарлығына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2016 жылғы 25 ақпандағы № 202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ff0000"/>
          <w:sz w:val="28"/>
        </w:rPr>
        <w:t>№ 681</w:t>
      </w:r>
      <w:r>
        <w:rPr>
          <w:rFonts w:ascii="Times New Roman"/>
          <w:b w:val="false"/>
          <w:i w:val="false"/>
          <w:color w:val="ff0000"/>
          <w:sz w:val="28"/>
        </w:rPr>
        <w:t xml:space="preserve"> Жарлығымен.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"Республикалық бюджеттің атқарылуы туралы жылдық есепті жасау және ұсыну ережесін бекіту туралы" Қазақстан Республикасы Президентінің 2009 жылғы 16 қыркүйектегі № 871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2009 ж., № 39, 378-құжат)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Республикалық бюджеттің атқарылуы туралы жылдық есепті жасау және ұсыну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Түсімдердің және төлемдер бойынша қаржыландырудың жиынтық жоспарының, міндеттемелер бойынша қаржыландырудың жиынтық жоспарының атқарылуы туралы есептердің, елдің стратегиялық даму бағыттарымен өзара байланысты бюджеттің атқарылу көрсеткіштерін бюджеттік мониторингтеу және талдау нәтижелерінің деректері есепті қаржы жылындағы республикалық бюджеттің атқарылуы туралы жылдық есепті жасау үшін негіз болып табылады.</w:t>
      </w:r>
    </w:p>
    <w:bookmarkStart w:name="z5" w:id="3"/>
    <w:p>
      <w:pPr>
        <w:spacing w:after="0"/>
        <w:ind w:left="0"/>
        <w:jc w:val="both"/>
      </w:pPr>
      <w:r>
        <w:rPr>
          <w:rFonts w:ascii="Times New Roman"/>
          <w:b w:val="false"/>
          <w:i w:val="false"/>
          <w:color w:val="000000"/>
          <w:sz w:val="28"/>
        </w:rPr>
        <w:t>
      3. Республикалық бюджеттің атқарылуы туралы жылдық есеп есепті қаржы жылында жүргізілген республикалық бюджеттің түсімдері және шығыстарын қаржыландыру жөніндегі барлық операцияларды көрсетеді.</w:t>
      </w:r>
    </w:p>
    <w:bookmarkEnd w:id="3"/>
    <w:p>
      <w:pPr>
        <w:spacing w:after="0"/>
        <w:ind w:left="0"/>
        <w:jc w:val="both"/>
      </w:pPr>
      <w:r>
        <w:rPr>
          <w:rFonts w:ascii="Times New Roman"/>
          <w:b w:val="false"/>
          <w:i w:val="false"/>
          <w:color w:val="000000"/>
          <w:sz w:val="28"/>
        </w:rPr>
        <w:t>
      Есепті қаржы жылындағы республикалық бюджеттің атқарылуы туралы жылдық есеп бекітілген, нақтыланған, түзетілген бюджеттердің көрсеткіштерін көрсетеді.</w:t>
      </w:r>
    </w:p>
    <w:p>
      <w:pPr>
        <w:spacing w:after="0"/>
        <w:ind w:left="0"/>
        <w:jc w:val="both"/>
      </w:pPr>
      <w:r>
        <w:rPr>
          <w:rFonts w:ascii="Times New Roman"/>
          <w:b w:val="false"/>
          <w:i w:val="false"/>
          <w:color w:val="000000"/>
          <w:sz w:val="28"/>
        </w:rPr>
        <w:t>
      Түзетілген бюджет Қазақстан Республикасы Үкіметінің қаулылары және өзге нормативтік құқықтық актілер негізінде бекітілген (нақтыланған) республикалық бюджет көрсеткіштерінің өзгеруін ескереді.</w:t>
      </w:r>
    </w:p>
    <w:p>
      <w:pPr>
        <w:spacing w:after="0"/>
        <w:ind w:left="0"/>
        <w:jc w:val="both"/>
      </w:pPr>
      <w:r>
        <w:rPr>
          <w:rFonts w:ascii="Times New Roman"/>
          <w:b w:val="false"/>
          <w:i w:val="false"/>
          <w:color w:val="000000"/>
          <w:sz w:val="28"/>
        </w:rPr>
        <w:t>
      Есепті қаржы жылындағы бюджет түсімдерінің атқарылу және (немесе) республикалық бюджеттік бағдарламалар бойынша төленген міндеттемелер сомасының ауытқуы, пайыздық қатынасы түзетілген бюджетке есептеледі және тиісті қаржы жылындағы республикалық бюджеттің атқарылуы туралы есепте және республикалық бюджеттің атқарылуы туралы талдамалық есепте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екінші бөлікте:</w:t>
      </w:r>
    </w:p>
    <w:p>
      <w:pPr>
        <w:spacing w:after="0"/>
        <w:ind w:left="0"/>
        <w:jc w:val="both"/>
      </w:pPr>
      <w:r>
        <w:rPr>
          <w:rFonts w:ascii="Times New Roman"/>
          <w:b w:val="false"/>
          <w:i w:val="false"/>
          <w:color w:val="000000"/>
          <w:sz w:val="28"/>
        </w:rPr>
        <w:t>
      алтыншы, жетінші абзацтар мынадай редакцияда жазылсын:</w:t>
      </w:r>
    </w:p>
    <w:p>
      <w:pPr>
        <w:spacing w:after="0"/>
        <w:ind w:left="0"/>
        <w:jc w:val="both"/>
      </w:pPr>
      <w:r>
        <w:rPr>
          <w:rFonts w:ascii="Times New Roman"/>
          <w:b w:val="false"/>
          <w:i w:val="false"/>
          <w:color w:val="000000"/>
          <w:sz w:val="28"/>
        </w:rPr>
        <w:t>
      "есепті қаржы жылындағы бюджет түсімдерінің атқарылу және (немесе) республикалық бюджеттік бағдарламалар бойынша төленген міндеттемелер сомасының есепті қаржы жылындағы түзетілген республикалық бюджеттің сомасынан ауытқуы;</w:t>
      </w:r>
    </w:p>
    <w:p>
      <w:pPr>
        <w:spacing w:after="0"/>
        <w:ind w:left="0"/>
        <w:jc w:val="both"/>
      </w:pPr>
      <w:r>
        <w:rPr>
          <w:rFonts w:ascii="Times New Roman"/>
          <w:b w:val="false"/>
          <w:i w:val="false"/>
          <w:color w:val="000000"/>
          <w:sz w:val="28"/>
        </w:rPr>
        <w:t>
      есепті қаржы жылындағы бюджет түсімдерінің атқарылу және (немесе) республикалық бюджеттік бағдарламалар бойынша төленген міндеттемелер сомасының есепті қаржы жылындағы түзетілген республикалық бюджеттің сомаларына пайыздық қатынасы;";</w:t>
      </w:r>
    </w:p>
    <w:p>
      <w:pPr>
        <w:spacing w:after="0"/>
        <w:ind w:left="0"/>
        <w:jc w:val="both"/>
      </w:pPr>
      <w:r>
        <w:rPr>
          <w:rFonts w:ascii="Times New Roman"/>
          <w:b w:val="false"/>
          <w:i w:val="false"/>
          <w:color w:val="000000"/>
          <w:sz w:val="28"/>
        </w:rPr>
        <w:t>
      мынадай мазмұндағы сегізінші абзацпен және үшінші бөлікпен толықтырылсын:</w:t>
      </w:r>
    </w:p>
    <w:p>
      <w:pPr>
        <w:spacing w:after="0"/>
        <w:ind w:left="0"/>
        <w:jc w:val="both"/>
      </w:pPr>
      <w:r>
        <w:rPr>
          <w:rFonts w:ascii="Times New Roman"/>
          <w:b w:val="false"/>
          <w:i w:val="false"/>
          <w:color w:val="000000"/>
          <w:sz w:val="28"/>
        </w:rPr>
        <w:t>
      "бюджеттік сомалардың игерілмеу сомасы көрсетіле отырып, Бірыңғай бюджеттік сыныптаманың бюджет түсімдері сыныптамасының кодтары мен бюджет шығыстарының функционалдық сыныптамасы бойынша қалыптастырылады.</w:t>
      </w:r>
    </w:p>
    <w:p>
      <w:pPr>
        <w:spacing w:after="0"/>
        <w:ind w:left="0"/>
        <w:jc w:val="both"/>
      </w:pPr>
      <w:r>
        <w:rPr>
          <w:rFonts w:ascii="Times New Roman"/>
          <w:b w:val="false"/>
          <w:i w:val="false"/>
          <w:color w:val="000000"/>
          <w:sz w:val="28"/>
        </w:rPr>
        <w:t>
      Бюджет қаражатының үнемделуін, Қазақстан Республикасы Үкіметі резервінің бөлінбеген қалдығын, шартты түрде қаржыландырылатын шығыстарды, сондай-ақ Қазақстан Республикасы Үкіметінің шешімі бойынша жете пайдалануға рұқсат етілген, өткен қаржы жылы бөлінген, пайдаланылмаған нысаналы даму трансферттерінің қайтарылған сомасын қоспағанда, бюджеттік бағдарлама бойынша төленген міндеттемелерден түзетілген бюджеттің асып түсу сомасы республикалық бюджет қаражатының игерілмеу сомасы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бөлігінде:</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"9. Республикалық бюджеттің атқарылуы туралы талдамалық есеп есепті қаржы жылындағы түзетілген республикалық бюджеттің атқарылуын көрсетеді және бюджеттік бағдарламалардың әкімшілері мен Қазақстан Республикасының Президенті уәкілеттік берген мемлекеттік орган жүргізген бюджеттік мониторинг пен нәтижелерді бағалау нәтижелеріне негізделген республикалық бюджеттік бағдарламалардың түсімдері және оларды іске асыру жөніндегі талдамалық деректерді қамтиды және мынадай:";</w:t>
      </w:r>
    </w:p>
    <w:p>
      <w:pPr>
        <w:spacing w:after="0"/>
        <w:ind w:left="0"/>
        <w:jc w:val="both"/>
      </w:pPr>
      <w:r>
        <w:rPr>
          <w:rFonts w:ascii="Times New Roman"/>
          <w:b w:val="false"/>
          <w:i w:val="false"/>
          <w:color w:val="000000"/>
          <w:sz w:val="28"/>
        </w:rPr>
        <w:t>
      үшінші, төртінші, бесінші абзацтар мынадай редакцияда жазылсын:</w:t>
      </w:r>
    </w:p>
    <w:p>
      <w:pPr>
        <w:spacing w:after="0"/>
        <w:ind w:left="0"/>
        <w:jc w:val="both"/>
      </w:pPr>
      <w:r>
        <w:rPr>
          <w:rFonts w:ascii="Times New Roman"/>
          <w:b w:val="false"/>
          <w:i w:val="false"/>
          <w:color w:val="000000"/>
          <w:sz w:val="28"/>
        </w:rPr>
        <w:t>
      "бөлінген бюджет қаражаттарының игерілуі, бюджеттік бағдарламалардың игерілмеу сомалары мен себептері, бюджеттік бағдарламалардың тікелей және түпкілікті нәтижелер көрсеткіштеріне қол жеткізу (қол жеткізбеу) және оларға қол жеткізбеу себептері, бюджеттік бағдарламалардың тиімсіз атқарылуы туралы ақпаратты қамтитын "Шығындар" бөлімі бойынша республикалық бюджеттік бағдарламаларды іске асыру туралы;</w:t>
      </w:r>
    </w:p>
    <w:p>
      <w:pPr>
        <w:spacing w:after="0"/>
        <w:ind w:left="0"/>
        <w:jc w:val="both"/>
      </w:pPr>
      <w:r>
        <w:rPr>
          <w:rFonts w:ascii="Times New Roman"/>
          <w:b w:val="false"/>
          <w:i w:val="false"/>
          <w:color w:val="000000"/>
          <w:sz w:val="28"/>
        </w:rPr>
        <w:t>
      бөлінген бюджет қаражаттарының игерілуі, бюджеттік бағдарламалардың игерілмеу сомалары мен себептері, кредит берумен байланысты, сондай-ақ іс жүзіндегі атқарылудың бюджеттік кредиттерді өтеу бойынша қаражаттардың түсу жоспарынан ауытқуының негізгі факторлары мен себептерін көрсететін бюджеттік бағдарламалардың тікелей және түпкілікті нәтижелер көрсеткіштеріне қол жеткізу (қол жеткізбеу) және оларға қол жеткізбеу себептері, бюджеттік бағдарламалардың тиімсіз атқарылуы туралы ақпаратты қамтитын "Таза бюджеттік кредит беру" бөлімінің атқарылуы туралы;</w:t>
      </w:r>
    </w:p>
    <w:p>
      <w:pPr>
        <w:spacing w:after="0"/>
        <w:ind w:left="0"/>
        <w:jc w:val="both"/>
      </w:pPr>
      <w:r>
        <w:rPr>
          <w:rFonts w:ascii="Times New Roman"/>
          <w:b w:val="false"/>
          <w:i w:val="false"/>
          <w:color w:val="000000"/>
          <w:sz w:val="28"/>
        </w:rPr>
        <w:t>
      бөлінген бюджет қаражаттарының игерілуі, бюджеттік бағдарламалардың игерілмеу сомалары мен себептері, бюджеттік бағдарламалардың тікелей және түпкілікті нәтижелер көрсеткіштеріне қол жеткізу (қол жеткізбеу) және оларға қол жеткізбеу себептері, қаржы активтерін сатып алуға байланысты бюджеттік бағдарламалардың тиімсіз атқарылуы, сондай-ақ мемлекеттің қаржы активтерін сатудан түсетін іс жүзіндегі түсімдердің жоспарлы сомадан ауытқу себептерін көрсете отырып, оларды сатудан түсетін түсімдер жоспарының орындалуы туралы ақпаратты қамтитын "Қаржы активтерімен операциялар бойынша сальдо" бөлімінің атқарылуы туралы;".</w:t>
      </w:r>
    </w:p>
    <w:bookmarkStart w:name="z8" w:id="4"/>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