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12b7" w14:textId="8511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мемлекеттік қызмет және сыбайлас жемқорлыққа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2016 жылғы 13 шілдедегі № 298 Жарлығы.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мемлекеттік қызмет және сыбайлас жемқорлыққа қарсы іс-қимыл мәселелері бойынша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(бұдан әрі – өзгерістер мен толықтырулар) бекітілсін.</w:t>
      </w:r>
    </w:p>
    <w:bookmarkEnd w:id="0"/>
    <w:bookmarkStart w:name="z2" w:id="1"/>
    <w:p>
      <w:pPr>
        <w:spacing w:after="0"/>
        <w:ind w:left="0"/>
        <w:jc w:val="both"/>
      </w:pPr>
      <w:r>
        <w:rPr>
          <w:rFonts w:ascii="Times New Roman"/>
          <w:b w:val="false"/>
          <w:i w:val="false"/>
          <w:color w:val="000000"/>
          <w:sz w:val="28"/>
        </w:rPr>
        <w:t xml:space="preserve">
      2. Осы Жарлық 2016 жылғы 1 қаңтардан бастап қолданысқа енгізілетін өзгерістер мен толықтырулардың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2-тармағын</w:t>
      </w: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екінші, үшінші, төртінші, бесінші, алтыншы, тоғызыншы абзацтарын қоспағанда, алғашқы ресми жарияланған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13 шілдедегі</w:t>
            </w:r>
            <w:r>
              <w:br/>
            </w:r>
            <w:r>
              <w:rPr>
                <w:rFonts w:ascii="Times New Roman"/>
                <w:b w:val="false"/>
                <w:i w:val="false"/>
                <w:color w:val="000000"/>
                <w:sz w:val="20"/>
              </w:rPr>
              <w:t>№ 298 Жарлығымен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 Президентінің кейбір</w:t>
      </w:r>
      <w:r>
        <w:br/>
      </w:r>
      <w:r>
        <w:rPr>
          <w:rFonts w:ascii="Times New Roman"/>
          <w:b/>
          <w:i w:val="false"/>
          <w:color w:val="000000"/>
        </w:rPr>
        <w:t>жарлықтарына енгізілетін</w:t>
      </w:r>
      <w:r>
        <w:br/>
      </w:r>
      <w:r>
        <w:rPr>
          <w:rFonts w:ascii="Times New Roman"/>
          <w:b/>
          <w:i w:val="false"/>
          <w:color w:val="000000"/>
        </w:rPr>
        <w:t>ӨЗГЕРІСТЕР МЕН ТОЛЫҚТЫРУЛАР</w:t>
      </w:r>
    </w:p>
    <w:bookmarkEnd w:id="2"/>
    <w:bookmarkStart w:name="z5" w:id="3"/>
    <w:p>
      <w:pPr>
        <w:spacing w:after="0"/>
        <w:ind w:left="0"/>
        <w:jc w:val="both"/>
      </w:pPr>
      <w:r>
        <w:rPr>
          <w:rFonts w:ascii="Times New Roman"/>
          <w:b w:val="false"/>
          <w:i w:val="false"/>
          <w:color w:val="000000"/>
          <w:sz w:val="28"/>
        </w:rPr>
        <w:t xml:space="preserve">
      1. "Қазақстан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19, 319-құжат):</w:t>
      </w:r>
    </w:p>
    <w:bookmarkEnd w:id="3"/>
    <w:bookmarkStart w:name="z6" w:id="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Кадр саясаты жөніндегі ұлттық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"2-2) қызметтегі судьялардың, Парламент депутаттарының, тұрақты негізде жұмыс істейтін мәслихат депутаттарының, сондай-ақ өкілеттіктерін теріс себептермен тоқтатқандарды қоспағанда, өз өкілеттіктерін тоқтатқан, өз өкілеттіктерін кемінде алты ай орындаған мемлекеттік саяси қызметшілердің, халықаралық қызметшілердің, судьялардың мемлекеттік әкімшілік лауазымдарға кадр резервіне іріктеу және конкурстық іріктеу өткізілместен орналасуы мәселелерін қарау;";</w:t>
      </w:r>
    </w:p>
    <w:bookmarkEnd w:id="5"/>
    <w:bookmarkStart w:name="z10" w:id="6"/>
    <w:p>
      <w:pPr>
        <w:spacing w:after="0"/>
        <w:ind w:left="0"/>
        <w:jc w:val="both"/>
      </w:pPr>
      <w:r>
        <w:rPr>
          <w:rFonts w:ascii="Times New Roman"/>
          <w:b w:val="false"/>
          <w:i w:val="false"/>
          <w:color w:val="000000"/>
          <w:sz w:val="28"/>
        </w:rPr>
        <w:t>
      мынадай мазмұндағы 2-3) тармақшамен толықтырылсын:</w:t>
      </w:r>
    </w:p>
    <w:bookmarkEnd w:id="6"/>
    <w:bookmarkStart w:name="z11" w:id="7"/>
    <w:p>
      <w:pPr>
        <w:spacing w:after="0"/>
        <w:ind w:left="0"/>
        <w:jc w:val="both"/>
      </w:pPr>
      <w:r>
        <w:rPr>
          <w:rFonts w:ascii="Times New Roman"/>
          <w:b w:val="false"/>
          <w:i w:val="false"/>
          <w:color w:val="000000"/>
          <w:sz w:val="28"/>
        </w:rPr>
        <w:t>
      "2-3) белгіленген біліктілік талаптарына сай келетін "А" корпусының мемлекеттік әкімшілік қызметшілерінің "Б" корпусының мемлекеттік әкімшілік лауазымдарына конкурс өткізілместен орналасуы мәселелерін қарау және келісу;";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"2-2) қызметтегі судьялардың, Парламент депутаттарының, тұрақты негізде жұмыс істеген мәслихат депутаттарының, сондай-ақ өз өкілеттіктерін теріс себептермен тоқтатқандарды қоспағанда, өз өкілеттіктерін тоқтатқан, өз өкілеттіктерін кемінде алты ай орындаған мемлекеттік саяси қызметшілердің, халықаралық қызметшілердің, судьялардың мемлекеттік әкімшілік лауазымдарға кадр резервіне іріктеу және конкурстық іріктеу өткізілместен орналасуы мәселелері бойынша шешімдер қабылдау;";</w:t>
      </w:r>
    </w:p>
    <w:bookmarkEnd w:id="8"/>
    <w:bookmarkStart w:name="z15" w:id="9"/>
    <w:p>
      <w:pPr>
        <w:spacing w:after="0"/>
        <w:ind w:left="0"/>
        <w:jc w:val="both"/>
      </w:pPr>
      <w:r>
        <w:rPr>
          <w:rFonts w:ascii="Times New Roman"/>
          <w:b w:val="false"/>
          <w:i w:val="false"/>
          <w:color w:val="000000"/>
          <w:sz w:val="28"/>
        </w:rPr>
        <w:t>
      мынадай мазмұндағы 2-3) тармақшамен толықтырылсын:</w:t>
      </w:r>
    </w:p>
    <w:bookmarkEnd w:id="9"/>
    <w:bookmarkStart w:name="z16" w:id="10"/>
    <w:p>
      <w:pPr>
        <w:spacing w:after="0"/>
        <w:ind w:left="0"/>
        <w:jc w:val="both"/>
      </w:pPr>
      <w:r>
        <w:rPr>
          <w:rFonts w:ascii="Times New Roman"/>
          <w:b w:val="false"/>
          <w:i w:val="false"/>
          <w:color w:val="000000"/>
          <w:sz w:val="28"/>
        </w:rPr>
        <w:t>
      "2-3) белгіленген біліктілік талаптарына сай келетін "А" корпусының мемлекеттік әкімшілік қызметшілерінің "Б" корпусының мемлекеттік әкімшілік лауазымдарына конкурс өткізілместен орналасуын келісу;".</w:t>
      </w:r>
    </w:p>
    <w:bookmarkEnd w:id="10"/>
    <w:bookmarkStart w:name="z17" w:id="11"/>
    <w:p>
      <w:pPr>
        <w:spacing w:after="0"/>
        <w:ind w:left="0"/>
        <w:jc w:val="both"/>
      </w:pPr>
      <w:r>
        <w:rPr>
          <w:rFonts w:ascii="Times New Roman"/>
          <w:b w:val="false"/>
          <w:i w:val="false"/>
          <w:color w:val="000000"/>
          <w:sz w:val="28"/>
        </w:rPr>
        <w:t xml:space="preserve">
      2.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521-құжат):</w:t>
      </w:r>
    </w:p>
    <w:bookmarkEnd w:id="11"/>
    <w:bookmarkStart w:name="z18" w:id="12"/>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қызметінің кадр резервіне іріктеу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20" w:id="13"/>
    <w:p>
      <w:pPr>
        <w:spacing w:after="0"/>
        <w:ind w:left="0"/>
        <w:jc w:val="both"/>
      </w:pPr>
      <w:r>
        <w:rPr>
          <w:rFonts w:ascii="Times New Roman"/>
          <w:b w:val="false"/>
          <w:i w:val="false"/>
          <w:color w:val="000000"/>
          <w:sz w:val="28"/>
        </w:rPr>
        <w:t>
      "3. Қызметтегі судьялар, Парламент депутаттары, тұрақты негізде жұмыс істейтін мәслихат депутаттары, сондай-ақ өз өкілеттіктерін теріс себептермен тоқтатқандарды қоспағанда, өз өкілеттіктерін тоқтатқан, өз өкілеттіктерін кемінде алты ай орындаған мемлекеттік саяси қызметшілер, халықаралық қызметшілер, судьялар "А" корпусының мемлекеттік әкімшілік лауазымдарына Қазақстан Республикасының мемлекеттік қызмет саласындағы заңнамаға сәйкес кадр резервіне іріктеу және конкурс өткізілмей Ұлттық комиссияның шешімімен орналаса алады.".</w:t>
      </w:r>
    </w:p>
    <w:bookmarkEnd w:id="13"/>
    <w:bookmarkStart w:name="z21" w:id="14"/>
    <w:p>
      <w:pPr>
        <w:spacing w:after="0"/>
        <w:ind w:left="0"/>
        <w:jc w:val="both"/>
      </w:pPr>
      <w:r>
        <w:rPr>
          <w:rFonts w:ascii="Times New Roman"/>
          <w:b w:val="false"/>
          <w:i w:val="false"/>
          <w:color w:val="000000"/>
          <w:sz w:val="28"/>
        </w:rPr>
        <w:t xml:space="preserve">
      3.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72-73-74, 534-құжат):</w:t>
      </w:r>
    </w:p>
    <w:bookmarkEnd w:id="14"/>
    <w:bookmarkStart w:name="z27" w:id="15"/>
    <w:p>
      <w:pPr>
        <w:spacing w:after="0"/>
        <w:ind w:left="0"/>
        <w:jc w:val="both"/>
      </w:pPr>
      <w:r>
        <w:rPr>
          <w:rFonts w:ascii="Times New Roman"/>
          <w:b w:val="false"/>
          <w:i w:val="false"/>
          <w:color w:val="000000"/>
          <w:sz w:val="28"/>
        </w:rPr>
        <w:t xml:space="preserve">
      жоғарыда аталған Жарлықпен бекітілген Мемлекеттік әкімшілік қызметшілерге ротация жүргізу қағидалары мен мерзімі, ротацияға жататын мемлекеттік әкімшілік қызметшілердің </w:t>
      </w:r>
      <w:r>
        <w:rPr>
          <w:rFonts w:ascii="Times New Roman"/>
          <w:b w:val="false"/>
          <w:i w:val="false"/>
          <w:color w:val="000000"/>
          <w:sz w:val="28"/>
        </w:rPr>
        <w:t>лауазымдарында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3) тармақшасы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xml:space="preserve">
      4. "Сыбайлас жемқорлыққа қарсы іс-қимыл туралы ұлттық баяндаманы дайындау, Қазақстан Республикасының Президентіне енгізу және оны жариялау қағидаларын бекіту туралы" Қазақстан Республикасы Президентінің 2015 жылғы 29 желтоқсандағы № 154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75-76, 553-құжат):</w:t>
      </w:r>
    </w:p>
    <w:bookmarkEnd w:id="16"/>
    <w:bookmarkStart w:name="z31" w:id="17"/>
    <w:p>
      <w:pPr>
        <w:spacing w:after="0"/>
        <w:ind w:left="0"/>
        <w:jc w:val="both"/>
      </w:pPr>
      <w:r>
        <w:rPr>
          <w:rFonts w:ascii="Times New Roman"/>
          <w:b w:val="false"/>
          <w:i w:val="false"/>
          <w:color w:val="000000"/>
          <w:sz w:val="28"/>
        </w:rPr>
        <w:t xml:space="preserve">
      жоғарыда аталған Жарлықпен бекітілген Сыбайлас жемқорлыққа қарсы іс-қимыл туралы ұлттық баяндаманы дайындау, Қазақстан Республикасының Президентіне енгізу және оны жариялау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3" w:id="18"/>
    <w:p>
      <w:pPr>
        <w:spacing w:after="0"/>
        <w:ind w:left="0"/>
        <w:jc w:val="both"/>
      </w:pPr>
      <w:r>
        <w:rPr>
          <w:rFonts w:ascii="Times New Roman"/>
          <w:b w:val="false"/>
          <w:i w:val="false"/>
          <w:color w:val="000000"/>
          <w:sz w:val="28"/>
        </w:rPr>
        <w:t>
      "11. Ұлттық баяндаманы:</w:t>
      </w:r>
    </w:p>
    <w:bookmarkEnd w:id="18"/>
    <w:bookmarkStart w:name="z34" w:id="19"/>
    <w:p>
      <w:pPr>
        <w:spacing w:after="0"/>
        <w:ind w:left="0"/>
        <w:jc w:val="both"/>
      </w:pPr>
      <w:r>
        <w:rPr>
          <w:rFonts w:ascii="Times New Roman"/>
          <w:b w:val="false"/>
          <w:i w:val="false"/>
          <w:color w:val="000000"/>
          <w:sz w:val="28"/>
        </w:rPr>
        <w:t>
      1) уәкілетті орган Қазақстан Республикасының Үкіметіне – есепті жылдан кейінгі жылдың 15 ақпанынан кешіктірмей ұсынады, ол міндетті түрде Қазақстан Республикасы Үкіметінің отырысында қаралады;</w:t>
      </w:r>
    </w:p>
    <w:bookmarkEnd w:id="19"/>
    <w:bookmarkStart w:name="z35" w:id="20"/>
    <w:p>
      <w:pPr>
        <w:spacing w:after="0"/>
        <w:ind w:left="0"/>
        <w:jc w:val="both"/>
      </w:pPr>
      <w:r>
        <w:rPr>
          <w:rFonts w:ascii="Times New Roman"/>
          <w:b w:val="false"/>
          <w:i w:val="false"/>
          <w:color w:val="000000"/>
          <w:sz w:val="28"/>
        </w:rPr>
        <w:t>
      2) Қазақстан Республикасының Үкіметі Қазақстан Республикасының Президентіне – есепті жылдан кейінгі жылдың 25 наурызынан кешіктірмей ұсынады.".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13 шілдедегі</w:t>
            </w:r>
            <w:r>
              <w:br/>
            </w:r>
            <w:r>
              <w:rPr>
                <w:rFonts w:ascii="Times New Roman"/>
                <w:b w:val="false"/>
                <w:i w:val="false"/>
                <w:color w:val="000000"/>
                <w:sz w:val="20"/>
              </w:rPr>
              <w:t>№ 298 Жарлығымен</w:t>
            </w:r>
            <w:r>
              <w:br/>
            </w:r>
            <w:r>
              <w:rPr>
                <w:rFonts w:ascii="Times New Roman"/>
                <w:b w:val="false"/>
                <w:i w:val="false"/>
                <w:color w:val="000000"/>
                <w:sz w:val="20"/>
              </w:rPr>
              <w:t>бекітілген өзгерістер</w:t>
            </w:r>
          </w:p>
        </w:tc>
      </w:tr>
    </w:tbl>
    <w:p>
      <w:pPr>
        <w:spacing w:after="0"/>
        <w:ind w:left="0"/>
        <w:jc w:val="both"/>
      </w:pPr>
      <w:r>
        <w:rPr>
          <w:rFonts w:ascii="Times New Roman"/>
          <w:b w:val="false"/>
          <w:i w:val="false"/>
          <w:color w:val="000000"/>
          <w:sz w:val="28"/>
        </w:rPr>
        <w:t xml:space="preserve">
      мен толықтыруларға </w:t>
      </w:r>
    </w:p>
    <w:p>
      <w:pPr>
        <w:spacing w:after="0"/>
        <w:ind w:left="0"/>
        <w:jc w:val="both"/>
      </w:pPr>
      <w:r>
        <w:rPr>
          <w:rFonts w:ascii="Times New Roman"/>
          <w:b w:val="false"/>
          <w:i w:val="false"/>
          <w:color w:val="000000"/>
          <w:sz w:val="28"/>
        </w:rPr>
        <w:t xml:space="preserve">
      қосымша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74" w:id="21"/>
    <w:p>
      <w:pPr>
        <w:spacing w:after="0"/>
        <w:ind w:left="0"/>
        <w:jc w:val="left"/>
      </w:pPr>
      <w:r>
        <w:rPr>
          <w:rFonts w:ascii="Times New Roman"/>
          <w:b/>
          <w:i w:val="false"/>
          <w:color w:val="000000"/>
        </w:rPr>
        <w:t xml:space="preserve"> Мемлекеттік қызметшілердің лауазымдық жалақысын</w:t>
      </w:r>
      <w:r>
        <w:br/>
      </w:r>
      <w:r>
        <w:rPr>
          <w:rFonts w:ascii="Times New Roman"/>
          <w:b/>
          <w:i w:val="false"/>
          <w:color w:val="000000"/>
        </w:rPr>
        <w:t>белгілеуге құқық беретін жұмыс өтілін есептеу</w:t>
      </w:r>
      <w:r>
        <w:br/>
      </w:r>
      <w:r>
        <w:rPr>
          <w:rFonts w:ascii="Times New Roman"/>
          <w:b/>
          <w:i w:val="false"/>
          <w:color w:val="000000"/>
        </w:rPr>
        <w:t>ҚАҒИДАЛАРЫ</w:t>
      </w:r>
    </w:p>
    <w:bookmarkEnd w:id="21"/>
    <w:p>
      <w:pPr>
        <w:spacing w:after="0"/>
        <w:ind w:left="0"/>
        <w:jc w:val="both"/>
      </w:pPr>
      <w:r>
        <w:rPr>
          <w:rFonts w:ascii="Times New Roman"/>
          <w:b w:val="false"/>
          <w:i w:val="false"/>
          <w:color w:val="ff0000"/>
          <w:sz w:val="28"/>
        </w:rPr>
        <w:t xml:space="preserve">
      Ескерту. Қағидалардың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