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d354" w14:textId="fd9d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2016 жылғы 14 қазандағы № 359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Сәкен Әділханұлы Жасұзақовқа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w:t>
      </w:r>
      <w:r>
        <w:rPr>
          <w:rFonts w:ascii="Times New Roman"/>
          <w:b w:val="false"/>
          <w:i w:val="false"/>
          <w:color w:val="000000"/>
          <w:sz w:val="28"/>
        </w:rPr>
        <w:t>шарттың</w:t>
      </w:r>
      <w:r>
        <w:rPr>
          <w:rFonts w:ascii="Times New Roman"/>
          <w:b w:val="false"/>
          <w:i w:val="false"/>
          <w:color w:val="000000"/>
          <w:sz w:val="28"/>
        </w:rPr>
        <w:t xml:space="preserve"> қолданысын тоқтату жөніндегі шаралар туралы Қазақстан Республикасы мен Ресей Федерациясы арасындағы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14 қазандағы</w:t>
      </w:r>
      <w:r>
        <w:br/>
      </w:r>
      <w:r>
        <w:rPr>
          <w:rFonts w:ascii="Times New Roman"/>
          <w:b w:val="false"/>
          <w:i w:val="false"/>
          <w:color w:val="000000"/>
          <w:sz w:val="28"/>
        </w:rPr>
        <w:t xml:space="preserve">
№ 359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Эмба полигонын (5580 сынақ жұмыстарын</w:t>
      </w:r>
      <w:r>
        <w:br/>
      </w:r>
      <w:r>
        <w:rPr>
          <w:rFonts w:ascii="Times New Roman"/>
          <w:b/>
          <w:i w:val="false"/>
          <w:color w:val="000000"/>
        </w:rPr>
        <w:t>
қамтамасыз ету базасы) пайдалану және жалға беру шарттары</w:t>
      </w:r>
      <w:r>
        <w:br/>
      </w:r>
      <w:r>
        <w:rPr>
          <w:rFonts w:ascii="Times New Roman"/>
          <w:b/>
          <w:i w:val="false"/>
          <w:color w:val="000000"/>
        </w:rPr>
        <w:t>
туралы келісімнің және 1996 жылғы 18 қазандағы Қазақстан</w:t>
      </w:r>
      <w:r>
        <w:br/>
      </w:r>
      <w:r>
        <w:rPr>
          <w:rFonts w:ascii="Times New Roman"/>
          <w:b/>
          <w:i w:val="false"/>
          <w:color w:val="000000"/>
        </w:rPr>
        <w:t>
Республикасының Үкіметі мен Ресей Федерациясы Үкіметінің</w:t>
      </w:r>
      <w:r>
        <w:br/>
      </w:r>
      <w:r>
        <w:rPr>
          <w:rFonts w:ascii="Times New Roman"/>
          <w:b/>
          <w:i w:val="false"/>
          <w:color w:val="000000"/>
        </w:rPr>
        <w:t>
арасындағы Ембі сынақ полигонын (5580 сынақ жұмыстарын</w:t>
      </w:r>
      <w:r>
        <w:br/>
      </w:r>
      <w:r>
        <w:rPr>
          <w:rFonts w:ascii="Times New Roman"/>
          <w:b/>
          <w:i w:val="false"/>
          <w:color w:val="000000"/>
        </w:rPr>
        <w:t>
қамтамасыз ету базасы) жалдау туралы шарттың қолданысын тоқтату</w:t>
      </w:r>
      <w:r>
        <w:br/>
      </w:r>
      <w:r>
        <w:rPr>
          <w:rFonts w:ascii="Times New Roman"/>
          <w:b/>
          <w:i w:val="false"/>
          <w:color w:val="000000"/>
        </w:rPr>
        <w:t>
жөніндегі шаралар туралы Қазақстан Республикасы мен Ресей</w:t>
      </w:r>
      <w:r>
        <w:br/>
      </w:r>
      <w:r>
        <w:rPr>
          <w:rFonts w:ascii="Times New Roman"/>
          <w:b/>
          <w:i w:val="false"/>
          <w:color w:val="000000"/>
        </w:rPr>
        <w:t>
Федерациясы арасындағы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назарға ала отырып,</w:t>
      </w:r>
      <w:r>
        <w:br/>
      </w:r>
      <w:r>
        <w:rPr>
          <w:rFonts w:ascii="Times New Roman"/>
          <w:b w:val="false"/>
          <w:i w:val="false"/>
          <w:color w:val="000000"/>
          <w:sz w:val="28"/>
        </w:rPr>
        <w:t>
      1969 жылғы 23 мамырдағы Халықаралық шарттар құқығы туралы Вена конвенциясы 54-бабының b) тармағын негізге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Келісім</w:t>
      </w:r>
      <w:r>
        <w:rPr>
          <w:rFonts w:ascii="Times New Roman"/>
          <w:b w:val="false"/>
          <w:i w:val="false"/>
          <w:color w:val="000000"/>
          <w:sz w:val="28"/>
        </w:rPr>
        <w:t xml:space="preserve"> мен </w:t>
      </w:r>
      <w:r>
        <w:rPr>
          <w:rFonts w:ascii="Times New Roman"/>
          <w:b w:val="false"/>
          <w:i w:val="false"/>
          <w:color w:val="000000"/>
          <w:sz w:val="28"/>
        </w:rPr>
        <w:t>Шарт</w:t>
      </w:r>
      <w:r>
        <w:rPr>
          <w:rFonts w:ascii="Times New Roman"/>
          <w:b w:val="false"/>
          <w:i w:val="false"/>
          <w:color w:val="000000"/>
          <w:sz w:val="28"/>
        </w:rPr>
        <w:t xml:space="preserve"> өз қолданысын 2017 жылғы 1 қаңтарда тоқтатады.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Келісімнің 5-бабына сәйкес құрылған бірлескен комиссия Келісім мен Шарт қолданысын тоқтатқанға дейін жер учаскелерін, жылжымалы және жылжымайтын мүлікті қабылдау-беруді жүзеге асырады.</w:t>
      </w:r>
      <w:r>
        <w:br/>
      </w:r>
      <w:r>
        <w:rPr>
          <w:rFonts w:ascii="Times New Roman"/>
          <w:b w:val="false"/>
          <w:i w:val="false"/>
          <w:color w:val="000000"/>
          <w:sz w:val="28"/>
        </w:rPr>
        <w:t>
      Ресей Федерациясы Қазақстан Республикасына жер учаскелерін, жылжымалы және жылжымайтын мүлікті қабылдау-беру актілері негізінде олардың амортизациясын ескере отырып, одан әрі пайдалану үшін жарамды жай-күйде береді.</w:t>
      </w:r>
      <w:r>
        <w:br/>
      </w:r>
      <w:r>
        <w:rPr>
          <w:rFonts w:ascii="Times New Roman"/>
          <w:b w:val="false"/>
          <w:i w:val="false"/>
          <w:color w:val="000000"/>
          <w:sz w:val="28"/>
        </w:rPr>
        <w:t>
      Жалға алынған мүлікті одан әрі пайдалану үшін жарамды жай-күйде қайтару мүмкін болмаған жағдайда Ресей Федерациясы Қазақстан Республикасына мүліктің жалға алу мерзімі аяқталған кездегі тозуын ескере отырып, құндық баламасын өтейді.</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Келісім мен Шартқа сәйкес міндеттемелерді орындамау, ішінара орындамау немесе тиісінше орындамау бойынша Тараптар арасындағы барлық өзара наразылықтарды Тараптар мемлекеттерінің заңнамасына сәйкес Тараптардың қорғаныс министрліктері реттеуі тиіс. Жер учаскелерін, жылжымалы және жылжымайтын мүлікті қабылдау-беруді Бірлескен комиссия тиісті актілерге қол қою арқылы жүзеге асырады.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мен келіссөздер арқылы шешеді.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өз қолданысын Келісім мен Шарт қолданысының тоқтатылуымен бір мезгілде тоқтатады.</w:t>
      </w:r>
    </w:p>
    <w:p>
      <w:pPr>
        <w:spacing w:after="0"/>
        <w:ind w:left="0"/>
        <w:jc w:val="both"/>
      </w:pPr>
      <w:r>
        <w:rPr>
          <w:rFonts w:ascii="Times New Roman"/>
          <w:b w:val="false"/>
          <w:i w:val="false"/>
          <w:color w:val="000000"/>
          <w:sz w:val="28"/>
        </w:rPr>
        <w:t>      2016 жылғы «___» ________ 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Қазақстан Республикасы үшін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