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002b" w14:textId="73b0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қолданылу мерзімін ұзарту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2016 жылғы 27 қазандағы № 361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қолданылу мерзімін ұзарту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Асқар Ұзақбайұлы Маминге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қолданылу мерзімін ұзарту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2016 жылғы 27 қазандағы</w:t>
      </w:r>
      <w:r>
        <w:br/>
      </w:r>
      <w:r>
        <w:rPr>
          <w:rFonts w:ascii="Times New Roman"/>
          <w:b w:val="false"/>
          <w:i w:val="false"/>
          <w:color w:val="000000"/>
          <w:sz w:val="28"/>
        </w:rPr>
        <w:t xml:space="preserve">
№ 361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2015 жылғы 8 қыркүйектегі «Табиғи теріден жасалған киім</w:t>
      </w:r>
      <w:r>
        <w:br/>
      </w:r>
      <w:r>
        <w:rPr>
          <w:rFonts w:ascii="Times New Roman"/>
          <w:b/>
          <w:i w:val="false"/>
          <w:color w:val="000000"/>
        </w:rPr>
        <w:t>
заттары, киімге керек-жарақтар және өзге де бұйымдар» тауар</w:t>
      </w:r>
      <w:r>
        <w:br/>
      </w:r>
      <w:r>
        <w:rPr>
          <w:rFonts w:ascii="Times New Roman"/>
          <w:b/>
          <w:i w:val="false"/>
          <w:color w:val="000000"/>
        </w:rPr>
        <w:t>
позициясы бойынша тауарларды бақылау (идентификациялау)</w:t>
      </w:r>
      <w:r>
        <w:br/>
      </w:r>
      <w:r>
        <w:rPr>
          <w:rFonts w:ascii="Times New Roman"/>
          <w:b/>
          <w:i w:val="false"/>
          <w:color w:val="000000"/>
        </w:rPr>
        <w:t>
белгілерімен таңбалауды енгізу жөніндегі пилоттық жобаны 2015 -</w:t>
      </w:r>
      <w:r>
        <w:br/>
      </w:r>
      <w:r>
        <w:rPr>
          <w:rFonts w:ascii="Times New Roman"/>
          <w:b/>
          <w:i w:val="false"/>
          <w:color w:val="000000"/>
        </w:rPr>
        <w:t>
2016 жылдары іске асыру туралы келісімнің қолданылу</w:t>
      </w:r>
      <w:r>
        <w:br/>
      </w:r>
      <w:r>
        <w:rPr>
          <w:rFonts w:ascii="Times New Roman"/>
          <w:b/>
          <w:i w:val="false"/>
          <w:color w:val="000000"/>
        </w:rPr>
        <w:t>
мерзімін ұзарту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Еуразиялық экономикалық одаққа мүше мемлекеттер (бұдан әрі — мүше мемлекеттер)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шеңберінде ынтымақтастықты жалғастыру мақсатында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қолданылуы 2017 жылғы 1 қаңтар мен 2018 жылғы 31 желтоқсан аралығына ұзартылсын.</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 2017 жылғы 1 қаңтардан бастап уақытша қолданылады және осы Хаттаманың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10 күн өткен соң күшіне енеді.</w:t>
      </w:r>
      <w:r>
        <w:br/>
      </w:r>
      <w:r>
        <w:rPr>
          <w:rFonts w:ascii="Times New Roman"/>
          <w:b w:val="false"/>
          <w:i w:val="false"/>
          <w:color w:val="000000"/>
          <w:sz w:val="28"/>
        </w:rPr>
        <w:t>
      Осы Хаттама заңнамасында халықаралық шарттарды уақытша қолдану мүмкіндігі көзделмейтін мүше мемлекет үшін осы Хаттаманың күшіне енуі үшін қажетті мемлекетішілік рәсімдерді осындай мүше мемлекет орындаған күннен бастап қолданылады.</w:t>
      </w:r>
    </w:p>
    <w:p>
      <w:pPr>
        <w:spacing w:after="0"/>
        <w:ind w:left="0"/>
        <w:jc w:val="both"/>
      </w:pPr>
      <w:r>
        <w:rPr>
          <w:rFonts w:ascii="Times New Roman"/>
          <w:b w:val="false"/>
          <w:i w:val="false"/>
          <w:color w:val="000000"/>
          <w:sz w:val="28"/>
        </w:rPr>
        <w:t>      2016 жылғы «____» _________ _________ қаласында бір төлнұсқа данада орыс тілінде жасалды.</w:t>
      </w:r>
      <w:r>
        <w:br/>
      </w: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p>
      <w:pPr>
        <w:spacing w:after="0"/>
        <w:ind w:left="0"/>
        <w:jc w:val="both"/>
      </w:pPr>
      <w:r>
        <w:rPr>
          <w:rFonts w:ascii="Times New Roman"/>
          <w:b w:val="false"/>
          <w:i/>
          <w:color w:val="000000"/>
          <w:sz w:val="28"/>
        </w:rPr>
        <w:t>   Армения       Беларусь       Қазақстан      Қырғыз</w:t>
      </w:r>
      <w:r>
        <w:br/>
      </w:r>
      <w:r>
        <w:rPr>
          <w:rFonts w:ascii="Times New Roman"/>
          <w:b w:val="false"/>
          <w:i w:val="false"/>
          <w:color w:val="000000"/>
          <w:sz w:val="28"/>
        </w:rPr>
        <w:t>
</w:t>
      </w:r>
      <w:r>
        <w:rPr>
          <w:rFonts w:ascii="Times New Roman"/>
          <w:b w:val="false"/>
          <w:i/>
          <w:color w:val="000000"/>
          <w:sz w:val="28"/>
        </w:rPr>
        <w:t>Республикасы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both"/>
      </w:pPr>
      <w:r>
        <w:rPr>
          <w:rFonts w:ascii="Times New Roman"/>
          <w:b w:val="false"/>
          <w:i/>
          <w:color w:val="000000"/>
          <w:sz w:val="28"/>
        </w:rPr>
        <w:t>      Ресей</w:t>
      </w:r>
      <w:r>
        <w:br/>
      </w:r>
      <w:r>
        <w:rPr>
          <w:rFonts w:ascii="Times New Roman"/>
          <w:b w:val="false"/>
          <w:i w:val="false"/>
          <w:color w:val="000000"/>
          <w:sz w:val="28"/>
        </w:rPr>
        <w:t>
</w:t>
      </w:r>
      <w:r>
        <w:rPr>
          <w:rFonts w:ascii="Times New Roman"/>
          <w:b w:val="false"/>
          <w:i/>
          <w:color w:val="000000"/>
          <w:sz w:val="28"/>
        </w:rPr>
        <w:t>   Федерациясы</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