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24ce" w14:textId="9232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Қоғамдық сананы жаңғырту бағдарламасын іске асыру жөніндегі ұлттық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17 сәуірдегі № 462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сананы жаңғырту бағдарламасын іске асыру, елдің одан әрі қарышты мәдени-гуманитарлық дамуын қамтамасыз ету мақсатында және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Президентінің жанынан Қоғамдық сананы жаңғырту бағдарламасын іске асыру жөніндегі ұлттық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Қоғамдық сананы жаңғырту бағдарламасын іске асыру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Президентінің 29.08.2020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– ҚР Президентінің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кеңесшісі,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ішкі саясат мәселелері және коммуникациялар жөніндегі көмекшісі,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мемлекеттің өңірлік саясаты саласындағы жұмысты үйлестіруші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қарауды бақылау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Аграрлық мәселелер, табиғатты пайдалану және ауылдық аумақтарды дамыту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Қазақстанның стратегиялық зерттеулер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атқарушы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Қазақ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Л.H. Гумилев атындағы Еуразия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Әуезов атындағы Әдебиет және өнер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 Ғылым комитетінің "Мемлекет тарихы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ардагерлері ұйымы" республикалық қоғамдық бірлестігі орталық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"Жұлдыз" журналының бас редакторы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"Қасиетті Қазақстан" ғылыми-зерттеу орталығының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"Коммерческий телевизионный канал"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"Қазақпарат" халықаралық ақпарат агенттігінің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архивінің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ғылыми-сараптамалық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JI.H. Гумилев атындағы Еуразия ұлттық университеті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қазақ жазушысы, драматург,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Серік - ақын, Қазақстанның еңбек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Шәмшідин Әшенқожаұлы - журналист, Қазақстанның еңбек сіңірген қайраткері, "Қазақ газеттері" жауапкершілігі шектеулі серіктестігінің бас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