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9a73" w14:textId="f989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2017 жылғы 6 мамырдағы № 475 Жарлығы.</w:t>
      </w:r>
    </w:p>
    <w:p>
      <w:pPr>
        <w:spacing w:after="0"/>
        <w:ind w:left="0"/>
        <w:jc w:val="both"/>
      </w:pPr>
      <w:bookmarkStart w:name="z1" w:id="0"/>
      <w:r>
        <w:rPr>
          <w:rFonts w:ascii="Times New Roman"/>
          <w:b w:val="false"/>
          <w:i w:val="false"/>
          <w:color w:val="000000"/>
          <w:sz w:val="28"/>
        </w:rPr>
        <w:t xml:space="preserve">
      2007 жылғы 23 қарашада Гаагада жасалған Балаларға алименттерді және отбасын күтіп-бағудың басқа да нысандарын өндіріп алудың халықаралық тәртібі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Конвенцияға</w:t>
      </w:r>
      <w:r>
        <w:rPr>
          <w:rFonts w:ascii="Times New Roman"/>
          <w:b w:val="false"/>
          <w:i w:val="false"/>
          <w:color w:val="000000"/>
          <w:sz w:val="28"/>
        </w:rPr>
        <w:t xml:space="preserve"> сәйкес Қазақстан Республикасынан:</w:t>
      </w:r>
    </w:p>
    <w:bookmarkEnd w:id="1"/>
    <w:p>
      <w:pPr>
        <w:spacing w:after="0"/>
        <w:ind w:left="0"/>
        <w:jc w:val="both"/>
      </w:pPr>
      <w:r>
        <w:rPr>
          <w:rFonts w:ascii="Times New Roman"/>
          <w:b w:val="false"/>
          <w:i w:val="false"/>
          <w:color w:val="000000"/>
          <w:sz w:val="28"/>
        </w:rPr>
        <w:t>
      Қазақстан Республикасының Әділет министрлігі - Орталық орган ретінде;</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Республикасының Сот әкімшілігі – алименттерді халықаралық өндіріп алуға бағытталған шараларды орындау үшін Қазақстан Республикасы соттарының, шет мемлекеттер соттарының тапсырмалары, жеке тұлғалардың сот шешімдерін тану, шығару, өзгерту мәселелері жөніндегі өтініштері бойынша;</w:t>
      </w:r>
    </w:p>
    <w:p>
      <w:pPr>
        <w:spacing w:after="0"/>
        <w:ind w:left="0"/>
        <w:jc w:val="both"/>
      </w:pPr>
      <w:r>
        <w:rPr>
          <w:rFonts w:ascii="Times New Roman"/>
          <w:b w:val="false"/>
          <w:i w:val="false"/>
          <w:color w:val="000000"/>
          <w:sz w:val="28"/>
        </w:rPr>
        <w:t>
      Қазақстан Республикасының Қаржы министрлігі - борышкердің немесе кредитордың кірістері туралы қажетті ақпаратты немесе қажет болған жағдайда, активтерін анықтауды қоса алғанда, қаржылық жағдайы туралы басқа да мәліметтерді алуға жәрдемдесу бойынша Конвенцияның ережелерін орындауға уәкілетті мемлекеттік органдар ретінде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Халықаралық жеке құқық жөніндегі Гаага Конференциясының Тұрақты Бюросын қабылданған шешім туралы белгіленген тәртіппен хабардар етсін.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