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22046" w14:textId="87220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2017 жылғы 13 қарашадағы № 582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 актілерінің</w:t>
            </w:r>
            <w:r>
              <w:br/>
            </w:r>
            <w:r>
              <w:rPr>
                <w:rFonts w:ascii="Times New Roman"/>
                <w:b w:val="false"/>
                <w:i w:val="false"/>
                <w:color w:val="000000"/>
                <w:sz w:val="20"/>
              </w:rPr>
              <w:t>жинағында жариялануға тиіс</w:t>
            </w:r>
          </w:p>
        </w:tc>
      </w:tr>
    </w:tbl>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мәселелері туралы" Қазақстан Республикасы Президентінің 2010 жылғы 12 тамыздағы № 1037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Республикасының ПҮАЖ-ы, 2010 ж., № 46, 416-құжат) мынадай өзгерістер мен толықтырулар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"4. Қазақстан Республикасы Үкіметінің мүшелері, Қазақстан Республикасының өзге де мемлекеттік органдары мен ұйымдарының басшылары бекітілетін Қағидаларға сәйкес ұсынылатын ақпараттың және ұсыныстардың анықтығы, сапасы мен уақтылығы үшін, сондай-ақ Қазақстан Республикасының халықаралық қатынастары мен мемлекеттік мүдделерін қозғайтын мәселелер бойынша өздерінің көпшілік алдындағы сөздері мен мәлімдемелері Қазақстан Республикасының ресми ұстанымына сәйкес келуіне дербес жауапты болады деп белгіленсін.</w:t>
      </w:r>
    </w:p>
    <w:bookmarkEnd w:id="2"/>
    <w:p>
      <w:pPr>
        <w:spacing w:after="0"/>
        <w:ind w:left="0"/>
        <w:jc w:val="both"/>
      </w:pPr>
      <w:r>
        <w:rPr>
          <w:rFonts w:ascii="Times New Roman"/>
          <w:b w:val="false"/>
          <w:i w:val="false"/>
          <w:color w:val="000000"/>
          <w:sz w:val="28"/>
        </w:rPr>
        <w:t>
      Қазақстан Республикасы Сыртқы істер министрлігі жарты жылда бір рет Қазақстан Республикасының мемлекеттік органдарын Қазақстан Республикасының мемлекеттік мүдделерін қозғайтын өзекті халықаралық мәселелер жөніндегі Қазақстан Республикасының ресми ұстанымы туралы хабардар етсін.";</w:t>
      </w:r>
    </w:p>
    <w:bookmarkStart w:name="z5" w:id="3"/>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халықаралық шарттарының орындалуы туралы ақпаратты дайындау және оны Қазақстан Республикасы Президентінің қарауына ұсыну, сондай-ақ Қазақстан Республикасы қатысушысы болып табылатын халықаралық ұйымдар шешімдерінің жобаларын келісу және оларды іске асыру, Қазақстан Республикасы Президентінің қатысуымен өтетін Қазақстан Республикасының халықаралық іс-шараларын дайындау, қол жеткізілген уағдаластықтарды орындау, халықаралық сот органдарымен өзара іс-қимыл және Қазақстан Республикасының мемлекеттік органдарының халықаралық қызметін үйлестіруді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"23. Мүдделі мемлекеттік органдар мен ұйымдар сұрау салу келіп түскен кезден бастап күнтізбелік жиырма күн ішінде немесе Президент Әкімшілігі белгілеген өзге де мерзімдерде алдағы іс-шараларға және Қазақстан Республикасының Президенті тапсырмаларының жобасына қажетті ақпарат пен ұсыныстарды дайындауды және СІМ-ге ұсынуды қамтамасыз етеді.</w:t>
      </w:r>
    </w:p>
    <w:bookmarkEnd w:id="4"/>
    <w:p>
      <w:pPr>
        <w:spacing w:after="0"/>
        <w:ind w:left="0"/>
        <w:jc w:val="both"/>
      </w:pPr>
      <w:r>
        <w:rPr>
          <w:rFonts w:ascii="Times New Roman"/>
          <w:b w:val="false"/>
          <w:i w:val="false"/>
          <w:color w:val="000000"/>
          <w:sz w:val="28"/>
        </w:rPr>
        <w:t>
      СІМ-ге жолданатын Мемлекет басшысының келіссөздеріне арналған тезистердің жобасына мемлекеттік органның немесе ұйымның басшысы немесе басшының жетекшілік ететін орынбасары әр параққа бұрыштама қол қояды.</w:t>
      </w:r>
    </w:p>
    <w:p>
      <w:pPr>
        <w:spacing w:after="0"/>
        <w:ind w:left="0"/>
        <w:jc w:val="both"/>
      </w:pPr>
      <w:r>
        <w:rPr>
          <w:rFonts w:ascii="Times New Roman"/>
          <w:b w:val="false"/>
          <w:i w:val="false"/>
          <w:color w:val="000000"/>
          <w:sz w:val="28"/>
        </w:rPr>
        <w:t>
      Сапасыз ақпарат ұсынылған жағдайда, СІМ ұсынылған ақпаратты мемлекеттік органға немесе ұйымға пысықтау үшін қайтаруға құқылы, олар үш жұмыс күні ішінде алдағы іс-шараларға және Қазақстан Республикасының Президенті тапсырмаларының жобасына пысықталған ақпарат пен ұсыныстарды жібереді.</w:t>
      </w:r>
    </w:p>
    <w:bookmarkStart w:name="z8" w:id="5"/>
    <w:p>
      <w:pPr>
        <w:spacing w:after="0"/>
        <w:ind w:left="0"/>
        <w:jc w:val="both"/>
      </w:pPr>
      <w:r>
        <w:rPr>
          <w:rFonts w:ascii="Times New Roman"/>
          <w:b w:val="false"/>
          <w:i w:val="false"/>
          <w:color w:val="000000"/>
          <w:sz w:val="28"/>
        </w:rPr>
        <w:t>
      24. СІМ мүдделі мемлекеттік органдар мен ұйымдардың ұсыныстарын ескере отырып, Қазақстан Республикасы Сыртқы істер министрінің қойылған қолымен іс-шара тұжырымдамасын Қазақстан Республикасы Президентінің атына Президент Әкімшілігіне іс-шараның өткізілуінен кемінде күнтізбелік отыз күн бұрын енгізеді. Бұл ретте тұжырымдаманы дайындау кезіне қарай жобалары Қазақстан Республикасының мүдделі мемлекеттік органдарымен, Әділет министрлігімен, СІМ-мен және контрагенттермен келісілген, қол қою (жасасу) жоспарланған халықаралық шарттар тұжырымдамаға енгізіледі.</w:t>
      </w:r>
    </w:p>
    <w:bookmarkEnd w:id="5"/>
    <w:bookmarkStart w:name="z9" w:id="6"/>
    <w:p>
      <w:pPr>
        <w:spacing w:after="0"/>
        <w:ind w:left="0"/>
        <w:jc w:val="both"/>
      </w:pPr>
      <w:r>
        <w:rPr>
          <w:rFonts w:ascii="Times New Roman"/>
          <w:b w:val="false"/>
          <w:i w:val="false"/>
          <w:color w:val="000000"/>
          <w:sz w:val="28"/>
        </w:rPr>
        <w:t>
      25. Іс-шара тұжырымдамасының жобасын пысықтау және шағын әрі кеңейтілген құрамдағы келіссөздерге тезистерді қоса алғанда, іс-шараның мазмұндық бөлігін қалыптастыру мақсатында Қазақстан Республикасының Үкіметі іс-шара тұжырымдамасын Президент Әкімшілігіне енгізгенге дейін бір жұмыс күні бұрын мүдделі мемлекеттік органдар мен ұйымдардың (басшысы орынбасарының деңгейінен төмен емес), Премьер-Министр Кеңсесі мен Президент Әкімшілігі өкілдерінің қатысуымен кеңес өткізеді.</w:t>
      </w:r>
    </w:p>
    <w:bookmarkEnd w:id="6"/>
    <w:p>
      <w:pPr>
        <w:spacing w:after="0"/>
        <w:ind w:left="0"/>
        <w:jc w:val="both"/>
      </w:pPr>
      <w:r>
        <w:rPr>
          <w:rFonts w:ascii="Times New Roman"/>
          <w:b w:val="false"/>
          <w:i w:val="false"/>
          <w:color w:val="000000"/>
          <w:sz w:val="28"/>
        </w:rPr>
        <w:t>
      Ақпараттық-талдау материалдары пакетін түпкілікті пысықтау, оның ішінде делегация құрамының жобасын бекіту мақсатында Қазақстан Республикасының Үкіметі ақпараттық-талдау материалдары пакетін Президент Әкімшілігіне енгізгенге дейін екі жұмыс күні бұрын мүдделі мемлекеттік органдар мен ұйымдардың (басшылары орынбасарларының деңгейінен төмен емес), Премьер-Министр Кеңсесі мен Президент Әкімшілігі өкілдерінің қатысуымен кеңес өткізеді.</w:t>
      </w:r>
    </w:p>
    <w:p>
      <w:pPr>
        <w:spacing w:after="0"/>
        <w:ind w:left="0"/>
        <w:jc w:val="both"/>
      </w:pPr>
      <w:r>
        <w:rPr>
          <w:rFonts w:ascii="Times New Roman"/>
          <w:b w:val="false"/>
          <w:i w:val="false"/>
          <w:color w:val="000000"/>
          <w:sz w:val="28"/>
        </w:rPr>
        <w:t>
      Осы тармақта көрсетілген кеңестер Қазақстан Республикасы Премьер-Министрінің не оның тапсырмасы бойынша оның орынбасарларының бірінің төрағалығымен өтеді.</w:t>
      </w:r>
    </w:p>
    <w:p>
      <w:pPr>
        <w:spacing w:after="0"/>
        <w:ind w:left="0"/>
        <w:jc w:val="both"/>
      </w:pPr>
      <w:r>
        <w:rPr>
          <w:rFonts w:ascii="Times New Roman"/>
          <w:b w:val="false"/>
          <w:i w:val="false"/>
          <w:color w:val="000000"/>
          <w:sz w:val="28"/>
        </w:rPr>
        <w:t>
      СІМ кеңеске жоғары деңгейдегі іс-шараны дайындау барысы туралы жиынтық ақпаратты қалыптастырады, оның ішінде мүдделі мемлекеттік органдар мен ұйымдардың қажетті ақпаратты ұсынуының уақтылығы мен сапасы туралы хабарлайды.</w:t>
      </w:r>
    </w:p>
    <w:p>
      <w:pPr>
        <w:spacing w:after="0"/>
        <w:ind w:left="0"/>
        <w:jc w:val="both"/>
      </w:pPr>
      <w:r>
        <w:rPr>
          <w:rFonts w:ascii="Times New Roman"/>
          <w:b w:val="false"/>
          <w:i w:val="false"/>
          <w:color w:val="000000"/>
          <w:sz w:val="28"/>
        </w:rPr>
        <w:t>
      Мүдделі мемлекеттік органдар мен ұйымдар ақпаратты уақтылы бермеген немесе сапасыз дайындаған жағдайда, СІМ бұл факт туралы Қазақстан Республикасының Премьер-Министрін хабардар етеді.</w:t>
      </w:r>
    </w:p>
    <w:bookmarkStart w:name="z10" w:id="7"/>
    <w:p>
      <w:pPr>
        <w:spacing w:after="0"/>
        <w:ind w:left="0"/>
        <w:jc w:val="both"/>
      </w:pPr>
      <w:r>
        <w:rPr>
          <w:rFonts w:ascii="Times New Roman"/>
          <w:b w:val="false"/>
          <w:i w:val="false"/>
          <w:color w:val="000000"/>
          <w:sz w:val="28"/>
        </w:rPr>
        <w:t>
      26. СІМ осы Қағидалардың 21-тармағында көрсетілген ақпараттық-талдау материалдары пакетін жоғары деңгейдегі іс-шараның өткізілуінен кемінде он бес жұмыс күні бұрын Президент Әкімшілігіне енгізеді.</w:t>
      </w:r>
    </w:p>
    <w:bookmarkEnd w:id="7"/>
    <w:p>
      <w:pPr>
        <w:spacing w:after="0"/>
        <w:ind w:left="0"/>
        <w:jc w:val="both"/>
      </w:pPr>
      <w:r>
        <w:rPr>
          <w:rFonts w:ascii="Times New Roman"/>
          <w:b w:val="false"/>
          <w:i w:val="false"/>
          <w:color w:val="000000"/>
          <w:sz w:val="28"/>
        </w:rPr>
        <w:t>
      СІМ өзекті сипат берілген деректерді ескере отырып, пысықталған ақпараттық-талдау материалдары пакетін жоғары деңгейдегі іс-шараның өткізілуінен кемінде жеті жұмыс күні бұрын Президент Әкімшілігіне енгізе алады.</w:t>
      </w:r>
    </w:p>
    <w:p>
      <w:pPr>
        <w:spacing w:after="0"/>
        <w:ind w:left="0"/>
        <w:jc w:val="both"/>
      </w:pPr>
      <w:r>
        <w:rPr>
          <w:rFonts w:ascii="Times New Roman"/>
          <w:b w:val="false"/>
          <w:i w:val="false"/>
          <w:color w:val="000000"/>
          <w:sz w:val="28"/>
        </w:rPr>
        <w:t>
      Президент Әкімшілігі ақпараттық-талдау материалдары пакетіне сараптама және қажеттілігіне қарай пысықтау жүргізіп, оны Қазақстан Республикасы Президентінің қарауына енгізеді.";</w:t>
      </w:r>
    </w:p>
    <w:bookmarkStart w:name="z11" w:id="8"/>
    <w:p>
      <w:pPr>
        <w:spacing w:after="0"/>
        <w:ind w:left="0"/>
        <w:jc w:val="both"/>
      </w:pPr>
      <w:r>
        <w:rPr>
          <w:rFonts w:ascii="Times New Roman"/>
          <w:b w:val="false"/>
          <w:i w:val="false"/>
          <w:color w:val="000000"/>
          <w:sz w:val="28"/>
        </w:rPr>
        <w:t>
      мынадай мазмұндағы 26-1-тармақпен толықтырылсын:</w:t>
      </w:r>
    </w:p>
    <w:bookmarkEnd w:id="8"/>
    <w:bookmarkStart w:name="z12" w:id="9"/>
    <w:p>
      <w:pPr>
        <w:spacing w:after="0"/>
        <w:ind w:left="0"/>
        <w:jc w:val="both"/>
      </w:pPr>
      <w:r>
        <w:rPr>
          <w:rFonts w:ascii="Times New Roman"/>
          <w:b w:val="false"/>
          <w:i w:val="false"/>
          <w:color w:val="000000"/>
          <w:sz w:val="28"/>
        </w:rPr>
        <w:t>
      "26-1. Президент Әкімшілігінің тапсырмасы бойынша мемлекеттік органдар немесе ұйымдар ақпараттық-талдау материалдарын осы Қағидалардың 26-тармағының бірінші бөлігінде белгіленген мерзімде Президент Әкімшілігіне дербес өзі енгізеді.";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14" w:id="10"/>
    <w:p>
      <w:pPr>
        <w:spacing w:after="0"/>
        <w:ind w:left="0"/>
        <w:jc w:val="both"/>
      </w:pPr>
      <w:r>
        <w:rPr>
          <w:rFonts w:ascii="Times New Roman"/>
          <w:b w:val="false"/>
          <w:i w:val="false"/>
          <w:color w:val="000000"/>
          <w:sz w:val="28"/>
        </w:rPr>
        <w:t>
      "28. Жоғары деңгейдегі іс-шараларды өткізу барысында СІМ қол жеткізілген уағдаластықтарды тіркеуді қамтамасыз етеді.</w:t>
      </w:r>
    </w:p>
    <w:bookmarkEnd w:id="10"/>
    <w:p>
      <w:pPr>
        <w:spacing w:after="0"/>
        <w:ind w:left="0"/>
        <w:jc w:val="both"/>
      </w:pPr>
      <w:r>
        <w:rPr>
          <w:rFonts w:ascii="Times New Roman"/>
          <w:b w:val="false"/>
          <w:i w:val="false"/>
          <w:color w:val="000000"/>
          <w:sz w:val="28"/>
        </w:rPr>
        <w:t>
      СІМ Мемлекет басшысы сұхбатының жазбаларын іс-шара өткізілгеннен кейін үш жұмыс күні ішінде Президент Әкімшілігіне ұсынады.";</w:t>
      </w:r>
    </w:p>
    <w:bookmarkStart w:name="z15" w:id="11"/>
    <w:p>
      <w:pPr>
        <w:spacing w:after="0"/>
        <w:ind w:left="0"/>
        <w:jc w:val="both"/>
      </w:pPr>
      <w:r>
        <w:rPr>
          <w:rFonts w:ascii="Times New Roman"/>
          <w:b w:val="false"/>
          <w:i w:val="false"/>
          <w:color w:val="000000"/>
          <w:sz w:val="28"/>
        </w:rPr>
        <w:t>
      мынадай мазмұндағы 29-1-тармақпен толықтырылсын:</w:t>
      </w:r>
    </w:p>
    <w:bookmarkEnd w:id="11"/>
    <w:bookmarkStart w:name="z16" w:id="12"/>
    <w:p>
      <w:pPr>
        <w:spacing w:after="0"/>
        <w:ind w:left="0"/>
        <w:jc w:val="both"/>
      </w:pPr>
      <w:r>
        <w:rPr>
          <w:rFonts w:ascii="Times New Roman"/>
          <w:b w:val="false"/>
          <w:i w:val="false"/>
          <w:color w:val="000000"/>
          <w:sz w:val="28"/>
        </w:rPr>
        <w:t>
      "29-1. Тиісті халықаралық іс-шара өткізілгеннен кейін бес жұмыс күні ішінде СІМ жоғары деңгейде өткізілген халықаралық іс-шаралардың қорытындылары бойынша Президент Әкімшілігіне:</w:t>
      </w:r>
    </w:p>
    <w:bookmarkEnd w:id="12"/>
    <w:p>
      <w:pPr>
        <w:spacing w:after="0"/>
        <w:ind w:left="0"/>
        <w:jc w:val="both"/>
      </w:pPr>
      <w:r>
        <w:rPr>
          <w:rFonts w:ascii="Times New Roman"/>
          <w:b w:val="false"/>
          <w:i w:val="false"/>
          <w:color w:val="000000"/>
          <w:sz w:val="28"/>
        </w:rPr>
        <w:t>
      1) шетелдік бұқаралық ақпарат құралдарының шолуын;</w:t>
      </w:r>
    </w:p>
    <w:p>
      <w:pPr>
        <w:spacing w:after="0"/>
        <w:ind w:left="0"/>
        <w:jc w:val="both"/>
      </w:pPr>
      <w:r>
        <w:rPr>
          <w:rFonts w:ascii="Times New Roman"/>
          <w:b w:val="false"/>
          <w:i w:val="false"/>
          <w:color w:val="000000"/>
          <w:sz w:val="28"/>
        </w:rPr>
        <w:t>
      2) шетелдік сарапшылар топтарының пікірлерін;</w:t>
      </w:r>
    </w:p>
    <w:p>
      <w:pPr>
        <w:spacing w:after="0"/>
        <w:ind w:left="0"/>
        <w:jc w:val="both"/>
      </w:pPr>
      <w:r>
        <w:rPr>
          <w:rFonts w:ascii="Times New Roman"/>
          <w:b w:val="false"/>
          <w:i w:val="false"/>
          <w:color w:val="000000"/>
          <w:sz w:val="28"/>
        </w:rPr>
        <w:t>
      3) ынтымақтастықтың негізгі бағыттары мен қол жеткізілген уағдаластықтарды көрсете отырып, Қазақстан Республикасы Премьер-Министрінің орынбасарымен келісілген Мемлекет басшысының алғыс хатының жобасын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және </w:t>
      </w:r>
      <w:r>
        <w:rPr>
          <w:rFonts w:ascii="Times New Roman"/>
          <w:b w:val="false"/>
          <w:i w:val="false"/>
          <w:color w:val="000000"/>
          <w:sz w:val="28"/>
        </w:rPr>
        <w:t>34-тармақтар</w:t>
      </w:r>
      <w:r>
        <w:rPr>
          <w:rFonts w:ascii="Times New Roman"/>
          <w:b w:val="false"/>
          <w:i w:val="false"/>
          <w:color w:val="000000"/>
          <w:sz w:val="28"/>
        </w:rPr>
        <w:t xml:space="preserve"> мынадай редакцияда жазылсын:</w:t>
      </w:r>
    </w:p>
    <w:bookmarkStart w:name="z18" w:id="13"/>
    <w:p>
      <w:pPr>
        <w:spacing w:after="0"/>
        <w:ind w:left="0"/>
        <w:jc w:val="both"/>
      </w:pPr>
      <w:r>
        <w:rPr>
          <w:rFonts w:ascii="Times New Roman"/>
          <w:b w:val="false"/>
          <w:i w:val="false"/>
          <w:color w:val="000000"/>
          <w:sz w:val="28"/>
        </w:rPr>
        <w:t>
      "33. Қазақстан Республикасы Президентінің тапсырмалары негізінде мүдделі мемлекеттік органдар мен ұйымдар қол жеткізілген уағдаластықтардың орындалуын қамтамасыз ету жөніндегі шараларды қабылдайды және тоқсан сайын, тоқсанның соңғы айының алдындағы айдың 25-күніне дейін СІМ-ге Президент тапсырмаларының іске асырылу барысы туралы есеп береді.</w:t>
      </w:r>
    </w:p>
    <w:bookmarkEnd w:id="13"/>
    <w:p>
      <w:pPr>
        <w:spacing w:after="0"/>
        <w:ind w:left="0"/>
        <w:jc w:val="both"/>
      </w:pPr>
      <w:r>
        <w:rPr>
          <w:rFonts w:ascii="Times New Roman"/>
          <w:b w:val="false"/>
          <w:i w:val="false"/>
          <w:color w:val="000000"/>
          <w:sz w:val="28"/>
        </w:rPr>
        <w:t>
      Инвестициялар саласындағы уәкілетті мемлекеттік орган Қазақстан Республикасына шетелдік инвестицияларды тарту саласындағы кәсіпкерлік қызметті жүзеге асыратын қазақстандық және шетелдік заңды тұлғалар арасындағы қол жеткізілген уағдаластықтардың орындалуын мониторингтеуді жүзеге асырады және тоқсан сайын, тоқсанның соңғы айының 25-күніне дейін СІМ-ге жүргізілген жұмыстың қорытындылары туралы мемлекеттік тілдегі және орыс тіліндегі есепті жолдайды.</w:t>
      </w:r>
    </w:p>
    <w:bookmarkStart w:name="z19" w:id="14"/>
    <w:p>
      <w:pPr>
        <w:spacing w:after="0"/>
        <w:ind w:left="0"/>
        <w:jc w:val="both"/>
      </w:pPr>
      <w:r>
        <w:rPr>
          <w:rFonts w:ascii="Times New Roman"/>
          <w:b w:val="false"/>
          <w:i w:val="false"/>
          <w:color w:val="000000"/>
          <w:sz w:val="28"/>
        </w:rPr>
        <w:t>
      34. СІМ мүдделі мемлекеттік органдар мен ұйымдар ұсынған, қол жеткізілген уағдаластықтарды іске асыру үшін берілген Президент тапсырмаларының орындалу барысы туралы есепті жинақтап, қорытады және талдайды, әрбір тоқсан сайын, тоқсанның соңғы айының 5-күніне дейін жиынтық есепті Премьер-Министр Кеңсесіне жібереді.</w:t>
      </w:r>
    </w:p>
    <w:bookmarkEnd w:id="14"/>
    <w:p>
      <w:pPr>
        <w:spacing w:after="0"/>
        <w:ind w:left="0"/>
        <w:jc w:val="both"/>
      </w:pPr>
      <w:r>
        <w:rPr>
          <w:rFonts w:ascii="Times New Roman"/>
          <w:b w:val="false"/>
          <w:i w:val="false"/>
          <w:color w:val="000000"/>
          <w:sz w:val="28"/>
        </w:rPr>
        <w:t>
      СІМ әрбір тоқсан сайын, есеп беретін тоқсаннан кейінгі айдың 5-күніне дейін инвестициялар саласындағы уәкілетті мемлекеттік орган ұсынған, Қазақстан Республикасына шетелдік инвестицияларды тарту саласындағы кәсіпкерлік қызметті жүзеге асыратын қазақстандық және шетелдік заңды тұлғалар арасындағы қол жеткізілген уағдаластықтардың орындалуын мониторингтеудің нәтижелері туралы есепті Премьер-Министр Кеңсесіне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21" w:id="15"/>
    <w:p>
      <w:pPr>
        <w:spacing w:after="0"/>
        <w:ind w:left="0"/>
        <w:jc w:val="both"/>
      </w:pPr>
      <w:r>
        <w:rPr>
          <w:rFonts w:ascii="Times New Roman"/>
          <w:b w:val="false"/>
          <w:i w:val="false"/>
          <w:color w:val="000000"/>
          <w:sz w:val="28"/>
        </w:rPr>
        <w:t>
      "44. Орталық мемлекеттік органдардың Дүниежүзілік сауда ұйымымен ресми хат алмасуын қоспағанда, орталық мемлекеттік органдар мен шетелдік мемлекеттік органдар, дипломатиялық өкілдіктер мен халықаралық ұйымдар арасындағы ресми хат алмасу, егер заңнамалық актілерде, Қазақстан Республикасының Президенті мен Үкіметінің актілерінде немесе күшіне енген Қазақстан Республикасының халықаралық шарттарында өзгеше көзделмесе, СІМ арқылы жүзеге асырылады.</w:t>
      </w:r>
    </w:p>
    <w:bookmarkEnd w:id="15"/>
    <w:p>
      <w:pPr>
        <w:spacing w:after="0"/>
        <w:ind w:left="0"/>
        <w:jc w:val="both"/>
      </w:pPr>
      <w:r>
        <w:rPr>
          <w:rFonts w:ascii="Times New Roman"/>
          <w:b w:val="false"/>
          <w:i w:val="false"/>
          <w:color w:val="000000"/>
          <w:sz w:val="28"/>
        </w:rPr>
        <w:t>
      Мәселелерді шетел тарапымен таяу арадағы бес күн ішінде пысықтау қажет болған жағдайда, жіберілген хаттар мен олардың мазмұны туралы кейіннен СІМ-ді хабардар ете отырып, орталық мемлекеттік органдардың шетелдік мемлекеттік органдарға, дипломатиялық өкілдіктер мен халықаралық ұйымдарға хаттар жіберуіне жол беріледі."</w:t>
      </w:r>
    </w:p>
    <w:bookmarkStart w:name="z22" w:id="16"/>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