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f403d" w14:textId="f0f40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басшысының 2018 жылғы 10 қаңтардағы "Төртінші өнеркәсіптік революция жағдайындағы дамудың жаңа мүмкіндіктері" атты Қазақстан халқына Жолдауын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2018 жылғы 9 ақпандағы № 633 Жарлығы.</w:t>
      </w:r>
    </w:p>
    <w:p>
      <w:pPr>
        <w:spacing w:after="0"/>
        <w:ind w:left="0"/>
        <w:jc w:val="both"/>
      </w:pPr>
      <w:bookmarkStart w:name="z1" w:id="0"/>
      <w:r>
        <w:rPr>
          <w:rFonts w:ascii="Times New Roman"/>
          <w:b w:val="false"/>
          <w:i w:val="false"/>
          <w:color w:val="000000"/>
          <w:sz w:val="28"/>
        </w:rPr>
        <w:t xml:space="preserve">
      Мемлекет басшысының 2018 жылғы 10 қаңтардағы "Төртінші өнеркәсіптік революция жағдайындағы дамудың жаңа мүмкіндіктері"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мақсатында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 басшысының 2018 жылғы 10 қаңтардағы "Төртінші өнеркәсіптік революция жағдайындағы дамудың жаңа мүмкіндіктері" атты Қазақстан халқына Жолдауын іске асыру жөніндегі жалпыұлттық іс-шаралар </w:t>
      </w:r>
      <w:r>
        <w:rPr>
          <w:rFonts w:ascii="Times New Roman"/>
          <w:b w:val="false"/>
          <w:i w:val="false"/>
          <w:color w:val="000000"/>
          <w:sz w:val="28"/>
        </w:rPr>
        <w:t>жоспары</w:t>
      </w:r>
      <w:r>
        <w:rPr>
          <w:rFonts w:ascii="Times New Roman"/>
          <w:b w:val="false"/>
          <w:i w:val="false"/>
          <w:color w:val="000000"/>
          <w:sz w:val="28"/>
        </w:rPr>
        <w:t xml:space="preserve"> (бұдан әрi – Жалпыұлттық жоспар)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Үкіметі:</w:t>
      </w:r>
    </w:p>
    <w:bookmarkEnd w:id="2"/>
    <w:bookmarkStart w:name="z4" w:id="3"/>
    <w:p>
      <w:pPr>
        <w:spacing w:after="0"/>
        <w:ind w:left="0"/>
        <w:jc w:val="both"/>
      </w:pPr>
      <w:r>
        <w:rPr>
          <w:rFonts w:ascii="Times New Roman"/>
          <w:b w:val="false"/>
          <w:i w:val="false"/>
          <w:color w:val="000000"/>
          <w:sz w:val="28"/>
        </w:rPr>
        <w:t>
      1) Жалпыұлттық жоспар іс-шараларының мүлтіксіз және уақтылы орындалуын, сондай-ақ Мемлекет басшысының 2018 жылғы 10 қаңтардағы "Төртінші өнеркәсіптік революция жағдайындағы дамудың жаңа мүмкіндіктері" атты Қазақстан халқына Жолдауының ережелері бойынша ақпараттық-түсiндiру жұмысын жүйелi негiзде жүргiзудi қамтамасыз етсiн;</w:t>
      </w:r>
    </w:p>
    <w:bookmarkEnd w:id="3"/>
    <w:bookmarkStart w:name="z5" w:id="4"/>
    <w:p>
      <w:pPr>
        <w:spacing w:after="0"/>
        <w:ind w:left="0"/>
        <w:jc w:val="both"/>
      </w:pPr>
      <w:r>
        <w:rPr>
          <w:rFonts w:ascii="Times New Roman"/>
          <w:b w:val="false"/>
          <w:i w:val="false"/>
          <w:color w:val="000000"/>
          <w:sz w:val="28"/>
        </w:rPr>
        <w:t>
      2) есепті жылдан кейінгі жылдың 25 қаңтарына дейін Қазақстан Республикасы Президентінің Әкімшілігіне Жалпыұлттық жоспардың орындалу барысы туралы ақпарат ұсынсын.</w:t>
      </w:r>
    </w:p>
    <w:bookmarkEnd w:id="4"/>
    <w:bookmarkStart w:name="z6" w:id="5"/>
    <w:p>
      <w:pPr>
        <w:spacing w:after="0"/>
        <w:ind w:left="0"/>
        <w:jc w:val="both"/>
      </w:pPr>
      <w:r>
        <w:rPr>
          <w:rFonts w:ascii="Times New Roman"/>
          <w:b w:val="false"/>
          <w:i w:val="false"/>
          <w:color w:val="000000"/>
          <w:sz w:val="28"/>
        </w:rPr>
        <w:t>
      3. Қазақстан Республикасының Президентіне тікелей бағынатын және есеп беретін мемлекеттік органдардың, орталық және жергілікті атқарушы органдардың, басқа да мемлекеттік органдардың бірінші басшылары Жалпыұлттық жоспар іс-шараларының мүлтіксіз және уақтылы орындалуын қамтамасыз етсін.</w:t>
      </w:r>
    </w:p>
    <w:bookmarkEnd w:id="5"/>
    <w:bookmarkStart w:name="z7" w:id="6"/>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6"/>
    <w:bookmarkStart w:name="z8" w:id="7"/>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9 ақпандағы</w:t>
            </w:r>
            <w:r>
              <w:br/>
            </w:r>
            <w:r>
              <w:rPr>
                <w:rFonts w:ascii="Times New Roman"/>
                <w:b w:val="false"/>
                <w:i w:val="false"/>
                <w:color w:val="000000"/>
                <w:sz w:val="20"/>
              </w:rPr>
              <w:t>№ 633 Жарлығымен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 басшысының 2018 жылғы 10 қаңтардағы "Төртінші өнеркәсіптік революция жағдайындағы дамудың жаңа мүмкіндіктері" атты Қазақстан халқына Жолдауын іске асыру жөніндегі</w:t>
      </w:r>
      <w:r>
        <w:br/>
      </w:r>
      <w:r>
        <w:rPr>
          <w:rFonts w:ascii="Times New Roman"/>
          <w:b/>
          <w:i w:val="false"/>
          <w:color w:val="000000"/>
        </w:rPr>
        <w:t>жалпыұлттық іс-шаралар жоспары</w:t>
      </w:r>
    </w:p>
    <w:bookmarkEnd w:id="8"/>
    <w:p>
      <w:pPr>
        <w:spacing w:after="0"/>
        <w:ind w:left="0"/>
        <w:jc w:val="both"/>
      </w:pPr>
      <w:r>
        <w:rPr>
          <w:rFonts w:ascii="Times New Roman"/>
          <w:b w:val="false"/>
          <w:i w:val="false"/>
          <w:color w:val="ff0000"/>
          <w:sz w:val="28"/>
        </w:rPr>
        <w:t xml:space="preserve">
      Ескерту. Іс-шаралар жоспарына өзгеріс енгізілді - ҚР Президентінің 22.07.2019 </w:t>
      </w:r>
      <w:r>
        <w:rPr>
          <w:rFonts w:ascii="Times New Roman"/>
          <w:b w:val="false"/>
          <w:i w:val="false"/>
          <w:color w:val="ff0000"/>
          <w:sz w:val="28"/>
        </w:rPr>
        <w:t>№ 74</w:t>
      </w:r>
      <w:r>
        <w:rPr>
          <w:rFonts w:ascii="Times New Roman"/>
          <w:b w:val="false"/>
          <w:i w:val="false"/>
          <w:color w:val="ff0000"/>
          <w:sz w:val="28"/>
        </w:rPr>
        <w:t xml:space="preserve"> Жарлығымен.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3117"/>
        <w:gridCol w:w="1212"/>
        <w:gridCol w:w="5771"/>
        <w:gridCol w:w="1376"/>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Іс-шаралардың атауы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жауаптылар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Индустрияландыру жаңа технологияларды енгізудің көшбасшысы болуға тиіс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экспорты мен технологиялар трансфертіне бағдарлана отырып, отандық кәсіпорындарды жаңғыртуға және цифрландыруға бағытталған жаңа құралдарды жетілдіру және әзірлеу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бұйрықтары</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АКМ, АШМ, ЭМ, ҰЭМ, Қаржымині, ҚАӨМ, Астана және Алматы қалаларының, облыстардың әкімдіктері, "Самұрық-Қазына" ҰӘҚ" АҚ (келісім бойынша), "Бәйтерек" ҰБХ" АҚ (келісім бойынша), "ҚазАгро" ҰБХ" АҚ (келісім бойынша), "Атамекен" ҰКП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Бірқатар өнеркәсіп орындарын цифрландыру жөніндегі пилоттық жобаны іске асыру және алынған тәжірибені одан әрі кеңінен тарату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АКМ, ЭМ, ҚАӨМ, "Самұрық-Қазына" ҰӘҚ" АҚ (келісім бойынша), "ҚИДИ" АҚ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2018-2020 жылдардағы желтоқсан</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"Астана" халықаралық қаржы орталығы және IT-стартаптардың халықаралық технопаркі инновациялық орталықтарында Цифрлық және басқа да инновациялық шешімдерді әзірлеушілердің экожүйесін дамыту жөніндегі жол картасын әзірлеу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"Назарбаев Университеті" ДБҰ, "АХҚО" әкімшілігі" АҚ, "Зерде" ҰИХ" АҚ (Халықаралық</w:t>
            </w:r>
            <w:r>
              <w:br/>
            </w:r>
            <w:r>
              <w:rPr>
                <w:rFonts w:ascii="Times New Roman"/>
                <w:b w:val="false"/>
                <w:i w:val="false"/>
                <w:color w:val="000000"/>
                <w:sz w:val="20"/>
              </w:rPr>
              <w:t>IT-стартаптар технопаркі) бірлескен бұйрығы</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ИДМ, БҒМ, ҰЭМ, "Назарбаев Университеті" ДБҰ (келісім бойынша), "АХҚО" әкімшілігі" АҚ (келісім бойынша), Халықаралық</w:t>
            </w:r>
            <w:r>
              <w:br/>
            </w:r>
            <w:r>
              <w:rPr>
                <w:rFonts w:ascii="Times New Roman"/>
                <w:b w:val="false"/>
                <w:i w:val="false"/>
                <w:color w:val="000000"/>
                <w:sz w:val="20"/>
              </w:rPr>
              <w:t>IT-стартаптар технопаркі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сәуір</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пайдаланушылардан жинақталған қаражатты пайдалану тиімділігін айқындауды қоса алғанда, "Инновациялық технологиялар паркі" дербес кластерлік қорының қызметіне талдау жүргізу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АКМ, Қаржымині, Әділетмині, ҰЭМ, Алматы қаласының әкімдігі, "ИТП" ДКҚ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инновациялық кластерінің қызметін қайта ұйымдастыруға бағытталған нормативтік құқықтық актілерді қабылдау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АКМ, ҰЭМ, Қаржымині, Әділетмині, Алматы қаласының әкімдігі, "ИТП" ДКҚ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 мынадай:</w:t>
            </w:r>
            <w:r>
              <w:br/>
            </w:r>
            <w:r>
              <w:rPr>
                <w:rFonts w:ascii="Times New Roman"/>
                <w:b w:val="false"/>
                <w:i w:val="false"/>
                <w:color w:val="000000"/>
                <w:sz w:val="20"/>
              </w:rPr>
              <w:t>
жаңа технологиялардың трансферті мәселелерін қоса алғанда, нақты сектордың оларға сұранысын;</w:t>
            </w:r>
            <w:r>
              <w:br/>
            </w:r>
            <w:r>
              <w:rPr>
                <w:rFonts w:ascii="Times New Roman"/>
                <w:b w:val="false"/>
                <w:i w:val="false"/>
                <w:color w:val="000000"/>
                <w:sz w:val="20"/>
              </w:rPr>
              <w:t>
венчурлік қаржыландырудың жеке нарығын ынталандыруды көздейтін өзгерістер мен толықтырулар енгізу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ҰЭМ, ИДМ, Қаржымині, АШМ, ЭМ, ҚАӨМ, ҰБ, "Бәйтерек" ҰБХ" АҚ (келісім бойынша), "Атамекен" ҰКП (келісім бойынша), "ТДҰА" АҚ (келісім бойынша), Қазақстан қаржыгерлерінің қауымдастығы (келісім бойынша), "Зерде" ҰИХ" АҚ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r>
              <w:br/>
            </w:r>
            <w:r>
              <w:rPr>
                <w:rFonts w:ascii="Times New Roman"/>
                <w:b w:val="false"/>
                <w:i w:val="false"/>
                <w:color w:val="000000"/>
                <w:sz w:val="20"/>
              </w:rPr>
              <w:t>
әр өңірдің жұмыс істеп жатқан (әсіресе ірі) кәсіпорындарда еңбек өнімділігінің артуына байланысты жұмыс күшінің босатылуын болжай отырып, оның еңбек нарығына талдау жасауын;</w:t>
            </w:r>
            <w:r>
              <w:br/>
            </w:r>
            <w:r>
              <w:rPr>
                <w:rFonts w:ascii="Times New Roman"/>
                <w:b w:val="false"/>
                <w:i w:val="false"/>
                <w:color w:val="000000"/>
                <w:sz w:val="20"/>
              </w:rPr>
              <w:t>
бизнеспен, "Атамекен"ҰКП-мен және орталық атқарушы органдармен бірлесе отырып босатылған кадрларды жұмыспен қамту үшін тұрақты жұмыс орындарын ашу бойынша шаралар кешендерін әзірлеуді қамтитын еңбек ресурстарының ағынын басқару жөніндегі жол карталарын әзірлеп, іске асыру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АКМ, ИДМ, ҰЭМ, ЭМ, АШМ, Астана және Алматы қалаларының, облыстардың әкімдіктері, "Атамекен" ҰКП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жылдары,</w:t>
            </w:r>
            <w:r>
              <w:br/>
            </w:r>
            <w:r>
              <w:rPr>
                <w:rFonts w:ascii="Times New Roman"/>
                <w:b w:val="false"/>
                <w:i w:val="false"/>
                <w:color w:val="000000"/>
                <w:sz w:val="20"/>
              </w:rPr>
              <w:t>
жартыжылдықта</w:t>
            </w:r>
            <w:r>
              <w:br/>
            </w:r>
            <w:r>
              <w:rPr>
                <w:rFonts w:ascii="Times New Roman"/>
                <w:b w:val="false"/>
                <w:i w:val="false"/>
                <w:color w:val="000000"/>
                <w:sz w:val="20"/>
              </w:rPr>
              <w:t>
бір рет</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дәуір" өнеркәсібін (инновацияларға, технологиялар трансфертіне баса назар аудару, өңдеуші өнеркәсіпті цифрландыруға жәрдемдесу, стандарттау жүйесінің тиісті бейімделуі) қалыптастыруға бағытталған индустрияландырудың үшінші бесжылдығы тұжырымдамасын әзірлеу</w:t>
            </w:r>
            <w:r>
              <w:br/>
            </w:r>
            <w:r>
              <w:rPr>
                <w:rFonts w:ascii="Times New Roman"/>
                <w:b w:val="false"/>
                <w:i w:val="false"/>
                <w:color w:val="000000"/>
                <w:sz w:val="20"/>
              </w:rPr>
              <w:t>
Индустриялық-инновациялық дамудың 2020-2024 жылдарға арналған мемлекеттік бағдарламасын әзірлеу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қаулылары</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ЭМ, АШМ, ҚАӨМ, АКМ, БҒМ, ЕХӘҚМ, Қаржымині, Астана және Алматы қалаларының, облыстардың әкімдіктері, "ҚИДИ" АҚ (келісім бойынша), "Атамекен" ҰКП (келісім бойынша), "Назарбаев Университеті" ДБҰ (келісім бойынша), "ИТП" ДКҚ (келісім бойынша), "Самұрық-Қазына" ҰӘҚ" АҚ (келісім бойынша), "Бәйтерек" ҰБХ" АҚ (келісім бойынша), "Зерде" ҰИХ" АҚ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желтоқсан</w:t>
            </w:r>
            <w:r>
              <w:br/>
            </w:r>
            <w:r>
              <w:rPr>
                <w:rFonts w:ascii="Times New Roman"/>
                <w:b w:val="false"/>
                <w:i w:val="false"/>
                <w:color w:val="000000"/>
                <w:sz w:val="20"/>
              </w:rPr>
              <w:t>
2019 жылғы желтоқсан</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инжинирингтік қызмет көрсетулерді дамытуға бағытталған іс-шараларды іске асыру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есеп</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ИДМ, ЭМ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қорғау тиімділігін арттыру жөнінде шаралар қолдану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 ұсыныстар</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ҰЭМ, Қаржымині, ИДМ, БҒМ, АКМ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Ресурстық әлеуетті одан әрі дамыту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басқару кезінде кешенді ақпараттық-технологиялық тәсілдерді енгізу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ЭМ, АКМ,</w:t>
            </w:r>
            <w:r>
              <w:br/>
            </w:r>
            <w:r>
              <w:rPr>
                <w:rFonts w:ascii="Times New Roman"/>
                <w:b w:val="false"/>
                <w:i w:val="false"/>
                <w:color w:val="000000"/>
                <w:sz w:val="20"/>
              </w:rPr>
              <w:t>
Астана және Алматы қалаларының, облыстардың әкімдіктері, "Самұрық-Қазына" ҰӘҚ" АҚ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энергия тиімділігі мен энергия үнемдеуіне қойылатын талаптарды жетілдіру бойынша ұсыныстар енгізу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ЭМ, ҰЭМ,</w:t>
            </w:r>
            <w:r>
              <w:br/>
            </w:r>
            <w:r>
              <w:rPr>
                <w:rFonts w:ascii="Times New Roman"/>
                <w:b w:val="false"/>
                <w:i w:val="false"/>
                <w:color w:val="000000"/>
                <w:sz w:val="20"/>
              </w:rPr>
              <w:t>
Астана және Алматы қалаларының, облыстардың әкімдіктері, "Атамекен" ҰКП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өндірушілердің өз жұмысының экологиялық тазалығы мен тиімділігіне қойылатын талаптарды жетілдіру бойынша ұсыныстар енгізу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Астана және Алматы қалаларының, облыстардың әкімдіктері, "Атамекен" ҰКП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технологияларға" инвестициялау бөлігінде бизнесті ынталандыру жөніндегі шараларды тұжырымдау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ИДМ, ҰЭМ, Астана және Алматы қалаларының, облыстардың әкімдіктері, "Самұрық-Қазына" ҰӘҚ" АҚ (келісім бойынша), "Атамекен" ҰКП (келісім бойынша), "KAZAKH INVEST" ҰК" АҚ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субъектілерін кеңінен тарта отырып, ТҚҚ заман талабына сай кәдеге жарату және өңдеу бойынша шаралар кешенін әзірлеу және қабылдау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ЭМ-ге ақпарат, Астана және Алматы қалалары, облыстар әкімдіктерінің қаулылары</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облыстардың әкімдіктері, "Атамекен" ҰКП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ТҚҚ кәдеге жаратудың қазіргі заманғы әдістері мен технологияларын ендіру бойынша прогресті (қарқынды) мониторингтеу мен бағалау жүйесін әзірлеу бойынша ұсыныстар енгізу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Астана және Алматы қалаларының, облыстардың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Мәжілісіне жаңа редакциядағы Қазақстан Республикасы Экологиялық кодексінің жобасын енгізу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Кодексінің жобасы</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ИДМ, Қаржымині, Әділетмині, ҰЭМ, "Атамекен" ҰКП (келісім бойынша), Астана және Алматы қалаларының, облыстардың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"Ақылды технологиялар" – агроөнеркәсіптік кешенді қарқынды дамыту мүмкіндігі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агроөнеркәсіптік кешенін дамытудың 2017 - 2021 жылдарға арналған </w:t>
            </w:r>
            <w:r>
              <w:rPr>
                <w:rFonts w:ascii="Times New Roman"/>
                <w:b w:val="false"/>
                <w:i w:val="false"/>
                <w:color w:val="000000"/>
                <w:sz w:val="20"/>
              </w:rPr>
              <w:t>мемлекеттік бағдарламасына</w:t>
            </w:r>
            <w:r>
              <w:rPr>
                <w:rFonts w:ascii="Times New Roman"/>
                <w:b w:val="false"/>
                <w:i w:val="false"/>
                <w:color w:val="000000"/>
                <w:sz w:val="20"/>
              </w:rPr>
              <w:t xml:space="preserve"> мыналарды:</w:t>
            </w:r>
            <w:r>
              <w:br/>
            </w:r>
            <w:r>
              <w:rPr>
                <w:rFonts w:ascii="Times New Roman"/>
                <w:b w:val="false"/>
                <w:i w:val="false"/>
                <w:color w:val="000000"/>
                <w:sz w:val="20"/>
              </w:rPr>
              <w:t>
5 жыл ішінде АӨК-дегі еңбек өнімділігін және өңделген ауыл шаруашылығы өнімінің экспортын 2017 жылмен салыстырғанда кемінде 2,5 есеге арттыруды;</w:t>
            </w:r>
            <w:r>
              <w:br/>
            </w:r>
            <w:r>
              <w:rPr>
                <w:rFonts w:ascii="Times New Roman"/>
                <w:b w:val="false"/>
                <w:i w:val="false"/>
                <w:color w:val="000000"/>
                <w:sz w:val="20"/>
              </w:rPr>
              <w:t>
өндірілетін ауыл шаруашылығы өнімі (дақылдары) түрлерін әртараптандыруды;</w:t>
            </w:r>
            <w:r>
              <w:br/>
            </w:r>
            <w:r>
              <w:rPr>
                <w:rFonts w:ascii="Times New Roman"/>
                <w:b w:val="false"/>
                <w:i w:val="false"/>
                <w:color w:val="000000"/>
                <w:sz w:val="20"/>
              </w:rPr>
              <w:t>
аграрлық ғылымды дамытуды, оның ішінде жаңа технологиялар трансфертін және оларды отандық жағдайға бейімдеуді;</w:t>
            </w:r>
            <w:r>
              <w:br/>
            </w:r>
            <w:r>
              <w:rPr>
                <w:rFonts w:ascii="Times New Roman"/>
                <w:b w:val="false"/>
                <w:i w:val="false"/>
                <w:color w:val="000000"/>
                <w:sz w:val="20"/>
              </w:rPr>
              <w:t>
АӨК-дегі ең озық білімдер мен үздік практиканы тарату орталықтары ретінде қалыптасу бөлігінде аграрлық университеттердің рөлін қайта қарауды, сондай-ақ олардың оқыту бағдарламаларын жаңартуды;</w:t>
            </w:r>
            <w:r>
              <w:br/>
            </w:r>
            <w:r>
              <w:rPr>
                <w:rFonts w:ascii="Times New Roman"/>
                <w:b w:val="false"/>
                <w:i w:val="false"/>
                <w:color w:val="000000"/>
                <w:sz w:val="20"/>
              </w:rPr>
              <w:t>
азық-түлік "тізбектерін": шикізатты өндіру, оны сақтау, қайта өңдеу сатысынан ішкі және экспорттық нарықтарға жеткізуге дейін кешенді қолдаудың тетіктерін тұжырымдай отырып, "Қазақстанда жасалған" табиғи азық-түлік брендін ілгерілету үшін шикізатты өңдеуді дамыту және халықаралық нарыққа шығарудың стратегиялық тауашасын айқындауды көздейтін өзгерістер мен толықтырулар енгізу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ИДМ, БҒМ, "Ұлттық аграрлық ғылыми-білім беру орталығы" КЕАҚ (келісім бойынша), "ҚазАгро" ҰБХ" АҚ (келісім бойынша), "KAZAKHINVEST" ҰК" АҚ (келісім бойынша), "Kazakh Export" АҚ (келісім бойынша), "Атамекен" ҰКП (келісім бойынша), Астана және Алматы қалаларының, облыстардың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регламенттерді бұза отырып өндірілген азық-түлік өнімінен елдің ішкі нарығын қорғауды халықаралық талаптарға сәйкес техникалық реттеу жүйесін жаңғырту жолымен қамтамасыз ету жөнінде ұсыныстар енгізу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ІІМ, ЭМ, Әділетмині, БП, "Атамекен" ҰКП (келісім бойынша),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кооперациясын одан әрі дамыту және оларды өңірде көбейту үшін өңірдің ерекшелігін ескере отырып, әрбір өңірде модельдік пилоттық ауыл шаруашылығы кооперациясын құру жөнінде ұсыныстар енгізу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 Астана және Алматы қалаларының, облыстардың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өнімдерінің қауіпсіздігін қамтамасыз етудің және қадағалаудың бірыңғай жүйесін "фермадан үстелге" қағидаты бойынша құру, сондай-ақ ветеринариялық қауіпсіздікті қамтамасыз ету үшін ветеринариялық қызмет деңгейі жөнінде ұсыныстар енгізу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ДСМ, Қаржымині, ҰЭМ, Әділетмині, Астана және Алматы қалаларының, облыстардың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тиімді пайдалану бойынша ауыл шаруашылығы тауарларын өндірушілерді ынталандыру және сарапшылар мен жұртшылықты тарта отырып, тиімсіз пайдаланушыларға шара қолдану жөнінде ұсыныстар енгізу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Астана және Алматы қалаларының, облыстардың әкімдіктері, "Атамекен" ҰКП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субсидияларды АӨК субъектілеріне арналған банк кредиттерін арзандатуға қайта бағдарлау және АӨК субъектілері үшін банктік кредиттеуге, микроқаржыландыруға және сақтандыруға қолжетімділікті кеңейту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ҰБ, "ҚазАгро" ҰБХ" АҚ (келісім бойынша), "Атамекен" ҰКП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Көлік-логистика инфрақұрылымының тиімділігін арттыру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ағындарын тиімді басқаруды қамтамасыз ету мен инфрақұрылымды әрі қарай дамытудың қажеттіліктерін айқындау үшін цифрлық технологияларды қолдана отырып, Интеллектуалдық көлік жүйесін кезең-кезеңімен енгізу бойынша шаралар жоспарын әзірлеу және қабылдау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мен АКМ-нің бірлескен бұйрығы</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АКМ, АШМ, "ҚТЖ" ҰК" АҚ (келісім бойынша), "Атамекен" ҰКП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қозғалысын онлайн режимінде мониторингтеу және кедендік рәсімдерді оңайлату үшін "блокчейн" және "ауқымды деректерді" талдау сияқты қазіргі заманғы технологияларды зерделеу мен енгізуді қамтамасыз ету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АКМ, АШМ, "ҚТЖ" ҰК" АҚ (келісім бойынша), "Атамекен" ҰКП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2018-2020 жылдардағы желтоқсан</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өңірлік мобильділікті жақсарту үшін автожолдардың жергілікті желісін жөндеу мен реконструкциялауды қаржыландыруды ұлғайту, жергілікті бюджеттерді ескере отырып жыл сайын бөлінетін қаражаттың жалпы көлемін орта мерзімді перспективада 150 миллиард теңгеге дейін жеткізу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Қаржымині, облыстардың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жол желілерінің (бөлінетін бюджет қаражатын пайдалану тиімділігіне, автожолдардың құрылысы мен күтудің үлестік шығындарын төмендетуге және т.б. көңіл бөле отырып) сапасын жақсарту бойынша өңірлер әкімдері жұмысының прогресін (қарқынын) мониторингтеу мен бағалау жүйесін әзірлеу бойынша ұсыныстар енгізу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Астана және Алматы қалаларының, облыстардың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Құрылысқа және коммуналдық секторға заманауи технологияларды енгізу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w:t>
            </w:r>
            <w:r>
              <w:br/>
            </w:r>
            <w:r>
              <w:rPr>
                <w:rFonts w:ascii="Times New Roman"/>
                <w:b w:val="false"/>
                <w:i w:val="false"/>
                <w:color w:val="000000"/>
                <w:sz w:val="20"/>
              </w:rPr>
              <w:t>
құрылыстың жаңа әдістерін, қазіргі заманғы материалдарды, ғимараттарды жобалауда және қала құрылысын жоспарлауда мүлде өзге тәсілдерді қолдану;</w:t>
            </w:r>
            <w:r>
              <w:br/>
            </w:r>
            <w:r>
              <w:rPr>
                <w:rFonts w:ascii="Times New Roman"/>
                <w:b w:val="false"/>
                <w:i w:val="false"/>
                <w:color w:val="000000"/>
                <w:sz w:val="20"/>
              </w:rPr>
              <w:t>
ғимараттардың экологиялық сапасына және энергиялық тиімділігіне қойылатын талаптарды арттыру бөлігінде мемлекеттік нормативтерді жетілдіру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ЭМ, ІІМ, "Атамекен" ҰКП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үймен қамту көрсеткішін 2030 жылға қарай бір тұрғынға шаққанда 30 шаршы метрге дейін жеткізе отырып, құрылыс пен ипотекалық кредиттеуді арзандату жөніндегі жүйелік шараларға көңіл бөліп, тұрғын үйдің қолжетімділігін арттыру туралы ұсыныстар тұжырымдау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Қаржымині, АШМ, ЭМ, ҰБ, Астана және Алматы қалаларының, облыстардың әкімдіктері, "Бәйтерек" ҰБХ" АҚ (келісім бойынша), "Атамекен" ҰКП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актілерге көппәтерлі тұрғын үйлерді интеллектуалдық басқару жүйелерімен жарақтауды көздейтін өзгерістер мен толықтырулар енгізу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r>
              <w:br/>
            </w:r>
            <w:r>
              <w:rPr>
                <w:rFonts w:ascii="Times New Roman"/>
                <w:b w:val="false"/>
                <w:i w:val="false"/>
                <w:color w:val="000000"/>
                <w:sz w:val="20"/>
              </w:rPr>
              <w:t>
ИДМ бұйрығы</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АКМ, Қаржымині, ҰЭМ, Астана және Алматы қалаларының, облыстардың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 қызметінің тиімділігін және ұсынылатын реттелетін қызметтердің сапасын арттыруды көздейтін "Табиғи монополиялар туралы" Қазақстан Республикасының Заңын қабылдау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"Атамекен" ҰКП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бағдарламасына ауылдық елді мекендерді сапалы ауызсумен қамтамасыз ету үшін барлық қаражат көздерінен жыл сайын кемінде 100 миллиард теңге бөлуді көздейтін өзгерістер мен толықтырулар енгізу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 АШМ, Астана және Алматы қалаларының, облыстардың әкімдіктері, "Атамекен" ҰКП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Қаржы секторын "қайта жаңғырту"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портфелін "нашар" кредиттерден арылту ісін аяқтау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Қаржымині, ҰЭМ, Әділетмині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 жылдардағы желтоқсан</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r>
              <w:br/>
            </w:r>
            <w:r>
              <w:rPr>
                <w:rFonts w:ascii="Times New Roman"/>
                <w:b w:val="false"/>
                <w:i w:val="false"/>
                <w:color w:val="000000"/>
                <w:sz w:val="20"/>
              </w:rPr>
              <w:t>
банк иелерінің экономикалық жауапкершілігі;</w:t>
            </w:r>
            <w:r>
              <w:br/>
            </w:r>
            <w:r>
              <w:rPr>
                <w:rFonts w:ascii="Times New Roman"/>
                <w:b w:val="false"/>
                <w:i w:val="false"/>
                <w:color w:val="000000"/>
                <w:sz w:val="20"/>
              </w:rPr>
              <w:t>
банк акционерлерінің еншілес компаниялар мен жеке адамдардың пайдасы үшін қаржы шығарғаны үшін қылмыстық жауапкершілігін белгілеу, сондай-ақ қылмыстың тиісті құрамын ауырлығы орташа дәрежесінен ауыр қылмыстар дәрежесіне ауыстыру жөнінде ұсыныстар енгізу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Қаржымині, ҰЭМ, Әділетмині, ЖС, БП, ҰҚК, МҚІСҚА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сәуір</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бойынша төлемдерді қайта бастау үшін ынталандыру жасауға және берілген кредиттерге ("тоқтатып қою", айыппұл мен өсімақыларды есептен шығару, негізгі қарыздың сомасын азайту және т.б.) бұрын жүргізілген сараптамалардың сапасына жауапкершілікті екінші деңгейдегі банктер арасында бөлуге баса назар аудара отырып, Қазақстан Республикасы Парламентінің Мәжілісіне "Қазақстан Республикасы жеке тұлғаларының (азаматтарының) төлем қабілеттілігін қалпына келтіру туралы" Қазақстан Республикасы Заңының жобасын енгізу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ҰБ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r>
              <w:br/>
            </w:r>
            <w:r>
              <w:rPr>
                <w:rFonts w:ascii="Times New Roman"/>
                <w:b w:val="false"/>
                <w:i w:val="false"/>
                <w:color w:val="000000"/>
                <w:sz w:val="20"/>
              </w:rPr>
              <w:t>
Ипотекалық қарыздарды қайта қаржыландыру бағдарламасына өзгерістер мен толықтырулар енгізу;</w:t>
            </w:r>
            <w:r>
              <w:br/>
            </w:r>
            <w:r>
              <w:rPr>
                <w:rFonts w:ascii="Times New Roman"/>
                <w:b w:val="false"/>
                <w:i w:val="false"/>
                <w:color w:val="000000"/>
                <w:sz w:val="20"/>
              </w:rPr>
              <w:t>
Ипотекалық қарыздарды қайта қаржыландыру бағдарламасының шарттарына сәйкес валюталық қарыздарды айырбастауды жүзеге асыру арқылы халықтың жылжымайтын тұрғын үй мүлігімен қамтамасыз етілген және 2016 жылғы 1 қаңтарға дейін берілген валюталық ипотекалық қарыздар мәселесі бойынша жұмысты аяқтау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 желтоқсан</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салаларындағы нақты рентабельділікті есепке алатын мөлшерлемелермен бизнесті ұзақ мерзімді кредиттеуді қамтамасыз ету жөніндегі шараларды әзірлеу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ҰЭМ, Қаржымині, "Атамекен" ҰКП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ахуалды жақсарту жөнінде ұсыныстар енгізу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Қаржымині, "АХҚО" әкімшілігі" АҚ (келісім бойынша), "KAZAKH INVEST" ҰҚ"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ұлттық компанияларының акцияларын жария орналастыруды кезең-кезеңімен өткізуді қамтамасыз ету, оның ішінде оларды "Астана" халықаралық қаржы орталығының алаңшасында IPO өткізуге даярлауды қамтамасыз ету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(келісім бойынша), ҰБ, "АХҚО" әкімшілігі" АҚ (келісім бойынша), ҰЭМ, "Қазақстан қор биржасы" АҚ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2018-2020 жылдардағы желтоқсан</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базасында ШОБ үшін арнайы биржалық алаңша ашу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 "Атамекен" ҰКП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жылдардағы</w:t>
            </w:r>
            <w:r>
              <w:br/>
            </w:r>
            <w:r>
              <w:rPr>
                <w:rFonts w:ascii="Times New Roman"/>
                <w:b w:val="false"/>
                <w:i w:val="false"/>
                <w:color w:val="000000"/>
                <w:sz w:val="20"/>
              </w:rPr>
              <w:t>
желтоқсан</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Адами капитал – жаңғыртудың негізі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білім беруді және ғылымды дамытудың 2016 - 2019 жылдарға арналған </w:t>
            </w:r>
            <w:r>
              <w:rPr>
                <w:rFonts w:ascii="Times New Roman"/>
                <w:b w:val="false"/>
                <w:i w:val="false"/>
                <w:color w:val="000000"/>
                <w:sz w:val="20"/>
              </w:rPr>
              <w:t>мемлекеттік бағдарламасына</w:t>
            </w:r>
            <w:r>
              <w:rPr>
                <w:rFonts w:ascii="Times New Roman"/>
                <w:b w:val="false"/>
                <w:i w:val="false"/>
                <w:color w:val="000000"/>
                <w:sz w:val="20"/>
              </w:rPr>
              <w:t>:</w:t>
            </w:r>
            <w:r>
              <w:br/>
            </w:r>
            <w:r>
              <w:rPr>
                <w:rFonts w:ascii="Times New Roman"/>
                <w:b w:val="false"/>
                <w:i w:val="false"/>
                <w:color w:val="000000"/>
                <w:sz w:val="20"/>
              </w:rPr>
              <w:t>
университеттер жанындағы педагогикалық кафедралар мен факультеттерді дамытуды;</w:t>
            </w:r>
            <w:r>
              <w:br/>
            </w:r>
            <w:r>
              <w:rPr>
                <w:rFonts w:ascii="Times New Roman"/>
                <w:b w:val="false"/>
                <w:i w:val="false"/>
                <w:color w:val="000000"/>
                <w:sz w:val="20"/>
              </w:rPr>
              <w:t>
орта мектептердің, колледждер мен жоғары оқу орындарының үздік оқытушыларының бейнесабақтарын және бейнедәрістерін интернетте орналастыруды;</w:t>
            </w:r>
            <w:r>
              <w:br/>
            </w:r>
            <w:r>
              <w:rPr>
                <w:rFonts w:ascii="Times New Roman"/>
                <w:b w:val="false"/>
                <w:i w:val="false"/>
                <w:color w:val="000000"/>
                <w:sz w:val="20"/>
              </w:rPr>
              <w:t>
цифрлық білім беру ресурстарын дамытуды, кең жолақты интернетке қосуды және мектептерді бейнежабдықтармен жабдықтауды;</w:t>
            </w:r>
            <w:r>
              <w:br/>
            </w:r>
            <w:r>
              <w:rPr>
                <w:rFonts w:ascii="Times New Roman"/>
                <w:b w:val="false"/>
                <w:i w:val="false"/>
                <w:color w:val="000000"/>
                <w:sz w:val="20"/>
              </w:rPr>
              <w:t>
отандық жас ғалымдарды, оларға ғылыми гранттар шеңберінде квоталарды бөле отырып қолдауды;</w:t>
            </w:r>
            <w:r>
              <w:br/>
            </w:r>
            <w:r>
              <w:rPr>
                <w:rFonts w:ascii="Times New Roman"/>
                <w:b w:val="false"/>
                <w:i w:val="false"/>
                <w:color w:val="000000"/>
                <w:sz w:val="20"/>
              </w:rPr>
              <w:t>
оқытушыларды қайта даярлауды күшейтуді, жоғары оқу орындарына шетелдік менеджерлерді тартуды, әлемдік университеттердің кампустарын ашуды;</w:t>
            </w:r>
            <w:r>
              <w:br/>
            </w:r>
            <w:r>
              <w:rPr>
                <w:rFonts w:ascii="Times New Roman"/>
                <w:b w:val="false"/>
                <w:i w:val="false"/>
                <w:color w:val="000000"/>
                <w:sz w:val="20"/>
              </w:rPr>
              <w:t>
білім берудің жаңартылған мазмұнын енгізу мерзімдерін қайта қарауды;</w:t>
            </w:r>
            <w:r>
              <w:br/>
            </w:r>
            <w:r>
              <w:rPr>
                <w:rFonts w:ascii="Times New Roman"/>
                <w:b w:val="false"/>
                <w:i w:val="false"/>
                <w:color w:val="000000"/>
                <w:sz w:val="20"/>
              </w:rPr>
              <w:t>
металлургияны, мұнай-газ химиясын, АӨК-ні, био- және IT-технологияларды зерттеуге басымдық бере отырып жоғары оқу орнындағы ғылымды дамытуды көздейтін өзінің инвестициялық жобалары мен экспорттық әлеуеті бар экономиканың жеке саласы ретінде білім беру саласын дамытуға бағытталған өзгерістер мен толықтырулар енгізу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ҰЭМ, ИДМ, АШМ, АКМ, ЕХӘҚМ, Қаржымині, Әділетмині, ДСМ, МСМ, ЭМ, Қорғанысмині, ҚАӨМ, Астана және Алматы қалаларының, облыстардың әкімдіктері, "Атамекен" ҰКП (келісім бойынша), НЗМ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ерте жастан дамуы үшін олардың әлеуметтік дағдыларын және өз бетінше оқу дағдыларын дамытатын бағдарламалардың бірыңғай стандарттарын енгізу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Астана және Алматы қалаларының, облыстардың әкімдіктері, НЗМ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желтоқсан</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барлық деңгейлерінде математика және жаратылыстану ғылымдарын оқытудың сапасын арттыру бойынша шаралар қабылдау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Астана және Алматы қалаларының, облыстардың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Юриспруденция саласында және қызметтің сабақтас салаларында мамандарды даярлау сапасын нығайту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БП, ЖС, ІІМ, Әділетмині, СІМ, Астана және Алматы қалаларының, облыстардың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беруде оқушыға түсетін жүктемені төмендету бойынша шаралар қабылдау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ҰЭМ, Қаржымині, Әділетмині, ДСМ, Астана және Алматы қалаларының, облыстардың әкімдіктері, "Атамекен" ҰКП (келісім бойынша), НЗМ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тамыз</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мекемелерінің арасында бәсекелестікті арттыру және жеке капиталды тарту үшін қала мектептерінде жан басына қатысты қаржыландыруды енгізу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ҰЭМ, Қаржымині, Әділетмині, Астана және Алматы қалаларының, облыстардың әкімдіктері, "Атамекен" ҰКП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2018-2020 жылдардағы желтоқсан</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өңірлерде оқушылар сарайларының базасында компьютерлерді, зертханаларды және 3D-принтерлерді қоса алғанда, оларды ұстау тетігін қарастырумен, барлық қажетті инфрақұрылымы бар балалар технопарктері мен бизнес-инкубаторлар желісін құру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ҰЭМ, Әділетмині, ИДМ, Астана және Алматы қалаларының, облыстардың әкімдіктері, "Атамекен" ҰКП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жылдардағы желтоқсан</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жалпыға бірдей танылған терминдер мен ұғымдарды қазақ тіліне аударуды шектеу бойынша тәсілдерді тұжырымдау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қазақ тіліне аударылған жалпыға бірдей танылған терминдер мен ұғымдарды қайта қарау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көп пайдаланатын бағдарламалар мен қосымшаларда, мәселен Microsoft Word, Google-аудармашы және т.б. сияқты, қазақ тілінің дұрыс грамматикасын пайдалануды қамтамасыз ету бойынша жұмысты жандандыру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МСМ, БҒМ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барлық деңгейлерінде 2025 жылға дейін латын әліпбиіне көшудің кестесін әзірлеу және бекіту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МСМ, Астана және Алматы қалаларының, облыстардың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сәуір</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Қызметкерлерден талап етілетін білімді, дағдылар мен құзыреттерді нақты бекіте отырып барлық негізгі басым мамандықтар бойынша қазіргі заманғы кәсіби стандарттар әзірлеу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БҒМ, мүдделі мемлекеттік органдар, "Атамекен" ҰКП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жылдардағы</w:t>
            </w:r>
            <w:r>
              <w:br/>
            </w:r>
            <w:r>
              <w:rPr>
                <w:rFonts w:ascii="Times New Roman"/>
                <w:b w:val="false"/>
                <w:i w:val="false"/>
                <w:color w:val="000000"/>
                <w:sz w:val="20"/>
              </w:rPr>
              <w:t>
желтоқсан</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 тарта отырып жаңа және/немесе қолданыстағы білім беру бағдарламаларын, оның ішінде халықаралық талаптар мен кәсіби стандарттарды негізге ала, цифрлық дағдыларды ескере отырып, техникалық және кәсіптік білім беру бағдарламаларын жаңарту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ЕХӘҚМ, АКМ, мүдделі мемлекеттік органдар, "Кәсіпқор" холдингі" КАҚ (келісім бойынша), "Атамекен" ҰКП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жылдардағы</w:t>
            </w:r>
            <w:r>
              <w:br/>
            </w:r>
            <w:r>
              <w:rPr>
                <w:rFonts w:ascii="Times New Roman"/>
                <w:b w:val="false"/>
                <w:i w:val="false"/>
                <w:color w:val="000000"/>
                <w:sz w:val="20"/>
              </w:rPr>
              <w:t>
қыркүйек</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ісінде ақпараттық технологиялар бойынша білім алған, жасанды интеллектімен және "ауқымды деректермен" жұмыс істеуді меңгерген түлектер санын ұлғайту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АКМ, ҚАӨМ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2018-2020 жылдардағы</w:t>
            </w:r>
            <w:r>
              <w:br/>
            </w:r>
            <w:r>
              <w:rPr>
                <w:rFonts w:ascii="Times New Roman"/>
                <w:b w:val="false"/>
                <w:i w:val="false"/>
                <w:color w:val="000000"/>
                <w:sz w:val="20"/>
              </w:rPr>
              <w:t>
маусым</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"Болашақ" халықаралық стипендиясы шеңберінде киберқауіпсіздік саласындағы жоғары білікті мамандарды даярлау (академиялық оқыту мен тағылымдамалар) және АКТ-мамандықтары бойынша ұлттық кадрларды жеделдетілген қайта даярлау үшін шетелдік оқытушылар мен ғалымдарды тарту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ҚАӨМ, АКМ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ғылыми-зерттеулерді жүргізу кезінде ағылшын тіліне кезең-кезеңімен көшуді қамтамасыз ету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ИДМ, МСМ, ҰЭМ, Қаржымині, ДСМ, АШМ, Қорғанысмині, ҚАӨМ, ЭМ, ІІМ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жылдардағы қараша</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шетелдердің жетекші университеттерімен және зерттеу орталықтарымен, ірі кәсіпорындармен және трансұлттық компаниялармен бірлескен жобаларды іске асыруы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ИДМ, СІМ, ҰЭМ, Қаржымині, Әділетмині, АШМ, Қорғанысмині, МСМ, ІІМ, ДСМ, "Атамекен" ҰКП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жылдардағы желтоқсан</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қаражаттарды бөлу кезінде қолданбалы ғылыми-зерттеу жұмыстарын жүргізу үшін жеке сектор тарапынан қоса қаржыландырудың болуы бойынша міндетті талаптар енгізу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ИДМ, Қаржымині, ҰЭМ, Әділетмині, МСМ, ДСМ, АШМ, Қорғанысмині, ҚАӨМ, ЭМ, ІІМ, "Атамекен" ҰКП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 жоғары оқу орындарына білім беру бағдарламаларының, сондай-ақ жоғары оқу орындарының рейтингін жасауына және бағалауына көбірек құқық беріп, олардың академиялық еркіндігін бекітуді көздейтін өзгерістер мен толықтырулар енгізу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Әділетмині, ҰЭМ, "Атамекен" ҰКП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жаңартылған мазмұнына көшетін мұғалімдердің лауазымдық жалақысын 2018 жылғы 1 қаңтардан бастап 30%-ға көбейту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 ЕХӘҚМ, мүдделі мемлекеттік органдар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сәуір, 2019-2020 жылдардағы қазан</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 (ұстаздар үшін) пен оны өткізудің тетіктерін әзірлеу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мүдделі мемлекеттік органдар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 нәтижелері негізінде санат берген және/немесе оны растаған жағдайларда ұстаздық шеберлігі үшін (30%-дан 50%-ға дейін арттырумен) мұғалімдердің жалақысына қосымша ақының жаңа кестесін енгізу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 ЕХӘҚМ, Астана және Алматы қалаларының, облыстардың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басқару жөніндегі шаралар жоспарын әзірлеу және қабылдау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мүдделі мемлекеттік органдар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ғылыми онкологиялық орталық құру жөніндегі іс-шараларды көздейтін, Онкологиялық ауруларға қарсы күрес жөніндегі кешенді жоспар әзірлеу және қабылдау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Қаржымині, "Назарбаев Университеті" ДБҰ (келісім бойынша), Астана және Алматы қалаларының, облыстардың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міндеттемелерінің нақты шегін белгілей отырып, тегін медициналық көмектің кепілдендірілген көлемінің жаңа моделін әзірлеу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Әділетмині, Қаржымині, ҰЭМ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интеграциялау, мобильдік цифрлық қосымшаларды қолдану, электрондық денсаулық паспорттарын енгізу, "қағаз қолданбайтын" ауруханаға көшу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АКМ, Астана және Алматы қалаларының, облыстардың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 2019-2020 жылдардағы</w:t>
            </w:r>
            <w:r>
              <w:br/>
            </w:r>
            <w:r>
              <w:rPr>
                <w:rFonts w:ascii="Times New Roman"/>
                <w:b w:val="false"/>
                <w:i w:val="false"/>
                <w:color w:val="000000"/>
                <w:sz w:val="20"/>
              </w:rPr>
              <w:t>
қаңтар, шілде</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инновациялық технологиялар енгізу (жасанды интеллект, генетикалық талдау негізінде медицинаны дербестендіру және т.б.)</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АКМ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 2019-2020 жылдардағы</w:t>
            </w:r>
            <w:r>
              <w:br/>
            </w:r>
            <w:r>
              <w:rPr>
                <w:rFonts w:ascii="Times New Roman"/>
                <w:b w:val="false"/>
                <w:i w:val="false"/>
                <w:color w:val="000000"/>
                <w:sz w:val="20"/>
              </w:rPr>
              <w:t>
қаңтар, шілде</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жоғары оқу орындарының жанынан, оның ішінде МЖӘ тетіктерін қолдана отырып университет клиникаларын ашу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 Астана және Алматы қалаларының, облыстардың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жылдардағы</w:t>
            </w:r>
            <w:r>
              <w:br/>
            </w:r>
            <w:r>
              <w:rPr>
                <w:rFonts w:ascii="Times New Roman"/>
                <w:b w:val="false"/>
                <w:i w:val="false"/>
                <w:color w:val="000000"/>
                <w:sz w:val="20"/>
              </w:rPr>
              <w:t>
желтоқсан</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денсаулығы және денсаулық сақтау жүйесі туралы" Қазақстан Республикасы Кодексінің жаңа редакциясын әзірлеу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Кодексінің жобасы</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Әділетмині, Қаржымині, ҰЭМ, Астана және Алматы қалаларының, облыстардың әкімдіктері, "Атамекен" ҰКП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жұмыспен қамтылған халықты деректендіру және оларды ел экономикасына және тиісінше міндетті әлеуметтік медициналық сақтандыру жүйесіне тарту бойынша 2018-2019 жылдарға арналған ұйымдастырушылық іс-шаралар жоспарын (Жол картасын) іске асыру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ҰЭМ, Қаржымині, ДСМ, АШМ, БҒМ, Әділетмині, ІІМ, Астана және Алматы қалаларының, облыстардың әкімдіктері, "Атамекен" ҰКП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жылдары тоқсан сайын</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Өз-өзін жұмыспен қамтыған және жұмыссыз азаматтарды 2017-2021 жылдарға арналған нәтижелі жұмыспен қамтуды және жаппай кәсіпкерлікті дамыту бағдарламасымен қамтуды кеңейту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АШМ, БҒМ, ҰЭМ, облыстардың Астана және Алматы қалаларының әкімдіктері, "Атамекен" ҰКП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 2019-2020 жылдардағы</w:t>
            </w:r>
            <w:r>
              <w:br/>
            </w:r>
            <w:r>
              <w:rPr>
                <w:rFonts w:ascii="Times New Roman"/>
                <w:b w:val="false"/>
                <w:i w:val="false"/>
                <w:color w:val="000000"/>
                <w:sz w:val="20"/>
              </w:rPr>
              <w:t>
қаңтар, шілде</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Республикада электрондық еңбек биржасын іске қосуды көздейтін "Қазақстан Республикасының кейбір заңнамалық актілеріне халықтың көші-қоны және жұмыспен қамтылуы мәселелері бойынша өзгерістер мен толықтырулар енгізу туралы" Қазақстан Республикасының Заңын қабылдау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АКМ, Астана және Алматы қалаларының, облыстардың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жұмыспен қамтылған халықтың қызметін деректендіруді, еңбек кітапшалары мен еңбек шарттарын электрондық нысанға ауыстыруды көздейтін "Қазақстан Республикасының заңнамалық актілеріне бейресми жұмыспен қамтылған адамдардың қызметін заңдастыру мәселелері бойынша өзгерістер енгізу туралы" Қазақстан Республикасы Заңының жобасын әзірлеу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ҰЭМ, АШМ, БҒМ, Әділетмині, АКМ, ІІМ, Астана және Алматы қалаларының, облыстардың әкімдіктері, "Атамекен" ҰКП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Кәмелеттік жастағы бала кезінен I топтағы мүгедектерге күтім жасайтын ата-аналар үшін мемлекеттік жәрдемақы енгізуді көздейтін "Қазақстан Республикасының кейбір заңнамалық актілеріне әлеуметтік қамсыздандыру мәселелері бойынша өзгерістер мен толықтырулар енгізу туралы" Қазақстан Республикасының Заңын қабылдау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Қаржымині, Әділетмині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мамыр</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жүйесінен төленетін төлемдер параметрлерін жетілдіруді және олардың еңбек өтілімен өзара байланысын күшейтуді көздейтін "Міндетті әлеуметтік сақтандыру туралы" Қазақстан Республикасы Заңының жобасын әзірлеу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ҰЭМ, Қаржымині, ҰБ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Тиімді мемлекеттік басқару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қайта реттеуге (бақылау-қадағалау функцияларын төмендету және т.б.) бағытталған заң қабылдауды жеделдету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сәуір</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"жалғыз терезе" қағидаты бойынша мемлекеттік қолдауды алу процесін цифрландыруды қамтамасыз ету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АКМ, МҚІА, АШМ, ИДМ, "Бәйтерек" ҰБХ" АҚ (келісім бойынша), "ҚазАгро" ҰБХ" АҚ (келісім бойынша), "Атамекен" ҰКП (келісім бойынша), "Азаматтарға арналған үкімет" Мемлекеттік корпорациясы" КЕАҚ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жылдардағы желтоқсан</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Қалыптасқан өзіндік құнның, сондай-ақ 2016 - 2017 жылдар ішінде энергия өндіруші қуаттарға жүзеге асырылған инвестициялардың талдауын ескере отырып, энергия өндіруші ұйымдардың топтары бойынша электр энергиясына негізделген тарифтерді белгілеу жөнінде шаралар қабылдау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есеп</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ахуалды, әсіресе, өңірлік деңгейде жақсартуға, сондай-ақ бизнесті көлеңкеден шығаруды ынталандыру жөнінде жүйелі шаралардың жаңа пакетін дайындау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МҚІСҚА, барлық орталық мемлекеттік органдар, Астана және Алматы қалаларының, облыстардың әкімдіктері, "Атамекен" ҰКП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объектілерінің тізбесін, оның ішінде мемлекеттік органдардың ведомстволық бағыныстағы ұйымдарының санын қысқарту есебінен кеңейту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мүдделі мемлекеттік органдар, "Самұрық-Қазына" ҰӘҚ" АҚ (келісім бойынша), "Бәйтерек" ҰБХ" АҚ (келісім бойынша), "ҚазАгро" ҰБХ" АҚ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жоспарын (IPO-ға шығарылатын активтерді қоспағанда) іске асыруды жеделдету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мүдделі мемлекеттік органдар, "Самұрық-Қазына" ҰӘҚ" АҚ (келісім бойынша), "Бәйтерек" ҰБХ" АҚ (келісім бойынша), "ҚазАгро" ҰБХ" АҚ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Жекешелендіруге жататын компаниялар тізіміне енгізудің негізгі критерийлерін (қағидаттарын) бекіту, әкімшілік шығыстарды төмендету мақсатында шоғырландыруға жататын мемлекеттік органдардың ведомстволық бағыныстағы ұйымдарының тізбесін тексеру және айқындау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есеп</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мүдделі мемлекеттік органдар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мемлекеттік органдарда фактор-балл шәкілі негізінде мемлекеттік қызметшілерге еңбекақы төлеудің жаңа жүйесін енгізу бойынша пилоттық жобаны іске асыру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ҰЭМ, Қаржымині, Әділетмині,</w:t>
            </w:r>
            <w:r>
              <w:br/>
            </w:r>
            <w:r>
              <w:rPr>
                <w:rFonts w:ascii="Times New Roman"/>
                <w:b w:val="false"/>
                <w:i w:val="false"/>
                <w:color w:val="000000"/>
                <w:sz w:val="20"/>
              </w:rPr>
              <w:t>
Астана қаласы мен Маңғыстау облысының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r>
              <w:br/>
            </w:r>
            <w:r>
              <w:rPr>
                <w:rFonts w:ascii="Times New Roman"/>
                <w:b w:val="false"/>
                <w:i w:val="false"/>
                <w:color w:val="000000"/>
                <w:sz w:val="20"/>
              </w:rPr>
              <w:t>
2019 жылғы маусым</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Визалық рәсімдерді жеңілдетуді, "кіру-шығу" бақылауын цифрландыруды, инфрақұрылым-ды дамыту мен туризм саласындағы кедергілерді жоюды көздейтін сырттан келу туризмі мен ішкі туризмді дамыту бойынша шаралар кешенін қабылдау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ҰЭМ, Қаржымині, АШМ, АКМ, Әділетмині, ДСМ, СІМ, ІІМ, ИДМ, БҒМ, "Назарбаев Университеті" ДБҰ (келісім бойынша), "Kazaкh Tourism" ҰК" АҚ (келісім бойынша), ҰҚК, Астана және Алматы қалаларының, облыстардың әкімдіктері, "Атамекен" ҰКП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Бюджетаралық қатынастар, мемлекеттік басқару деңгейлері арасындағы өкілеттіктерді, функцияларды бөлу және саны мәселелерін қарастыра отырып, шағын және орта бизнестен корпоративтік табыс салығын жергілікті бюджеттерге беру үшін заңнамалық базаны дайындау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Астана және Алматы қалаларының, облыстардың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жылдардағы желтоқсан</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2017 - 2020 жылдарға арналған ұлттық қауіпсіздік стратегиясына және одан туындайтын киберқауіпсіздік бойынша құжаттарға:</w:t>
            </w:r>
            <w:r>
              <w:br/>
            </w:r>
            <w:r>
              <w:rPr>
                <w:rFonts w:ascii="Times New Roman"/>
                <w:b w:val="false"/>
                <w:i w:val="false"/>
                <w:color w:val="000000"/>
                <w:sz w:val="20"/>
              </w:rPr>
              <w:t>
ақпараттық (кибер) қауіпсіздіктің салалық ахуалдық орталықтарының кешенін құру;</w:t>
            </w:r>
            <w:r>
              <w:br/>
            </w:r>
            <w:r>
              <w:rPr>
                <w:rFonts w:ascii="Times New Roman"/>
                <w:b w:val="false"/>
                <w:i w:val="false"/>
                <w:color w:val="000000"/>
                <w:sz w:val="20"/>
              </w:rPr>
              <w:t>
ақпараттық (кибер) қауіпсіздік саласындағы отандық жүйелер мен инновациялық әзірлемелерді, оның ішінде мемлекеттік қызметшілер үшін қорғалған мобильді байланыс құру және ілгерілету;</w:t>
            </w:r>
            <w:r>
              <w:br/>
            </w:r>
            <w:r>
              <w:rPr>
                <w:rFonts w:ascii="Times New Roman"/>
                <w:b w:val="false"/>
                <w:i w:val="false"/>
                <w:color w:val="000000"/>
                <w:sz w:val="20"/>
              </w:rPr>
              <w:t>
отандық әзірлемелерді пайдаланушылардың ақпараттық қауіпсіздік жүйелерін енгізу бойынша нақты нысаналы индикаторларды бекіту;</w:t>
            </w:r>
            <w:r>
              <w:br/>
            </w:r>
            <w:r>
              <w:rPr>
                <w:rFonts w:ascii="Times New Roman"/>
                <w:b w:val="false"/>
                <w:i w:val="false"/>
                <w:color w:val="000000"/>
                <w:sz w:val="20"/>
              </w:rPr>
              <w:t>
нақты уақыт режимінде азаматтардың ескертулері мен ұсыныстарын есепке алу және жедел ден қою үшін мемлекеттік органдардың қазіргі заманғы цифрлық технологияларды қолдануы;</w:t>
            </w:r>
            <w:r>
              <w:br/>
            </w:r>
            <w:r>
              <w:rPr>
                <w:rFonts w:ascii="Times New Roman"/>
                <w:b w:val="false"/>
                <w:i w:val="false"/>
                <w:color w:val="000000"/>
                <w:sz w:val="20"/>
              </w:rPr>
              <w:t>
мемлекеттік және жеке ақпараттық жүйелерді, қондырғыларды, өндірістік және инфрақұрылым объектілерін, Қазақстан Республикасының сыни маңызды ақпараттық-коммуникациялық инфрақұрылымын сенімді қорғауды қамтамасыз ету мақсатында мемлекеттің "электрондық шекарасын" дамыту бөлігінде өзгерістер мен толықтырулар енгізу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Жарлығының жобасы</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 АКМ, ҰҚК, барлық орталық мемлекеттік органдар, Астана және Алматы қалаларының, облыстардың әкімдіктері, "Самұрық-Қазына" ҰӘҚ" АҚ (келісім бойынша), "Қазақстан инжиниринг" ҰК" АҚ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Осалдықтарды және зиянды бағдарламалық қамтылымды зерттеу жөніндегі ұлттық зертхананы ашу мәселесін пысықтау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 Қаржымині, ҰЭМ, "Қазақстан инжиниринг" ҰК" АҚ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Жемқорлыққа қарсы күрес және заңның үстемдігі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r>
              <w:br/>
            </w:r>
            <w:r>
              <w:rPr>
                <w:rFonts w:ascii="Times New Roman"/>
                <w:b w:val="false"/>
                <w:i w:val="false"/>
                <w:color w:val="000000"/>
                <w:sz w:val="20"/>
              </w:rPr>
              <w:t>
сыбайлас жемқорлық құқық бұзушылықтарының алдын алу нысандары мен әдістерін жетілдіру, сыбайлас жемқорлыққа қарсы іс-қимылда алдын алу құрамдасын күшейту;</w:t>
            </w:r>
            <w:r>
              <w:br/>
            </w:r>
            <w:r>
              <w:rPr>
                <w:rFonts w:ascii="Times New Roman"/>
                <w:b w:val="false"/>
                <w:i w:val="false"/>
                <w:color w:val="000000"/>
                <w:sz w:val="20"/>
              </w:rPr>
              <w:t>
қоғам санасына сыбайлас жемқорлық құқық бұзушылықтарына мүлде төзбеушілікті сіңіру және осы жұмыста азаматтық қоғам институттарымен өзара іс-қимыл жасау бойынша ұсыныстар енгізу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w:t>
            </w:r>
            <w:r>
              <w:br/>
            </w:r>
            <w:r>
              <w:rPr>
                <w:rFonts w:ascii="Times New Roman"/>
                <w:b w:val="false"/>
                <w:i w:val="false"/>
                <w:color w:val="000000"/>
                <w:sz w:val="20"/>
              </w:rPr>
              <w:t>
Әкімшілігіне ұсыныстар</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БП, ЖС, Әділетмині, ІІМ, мүдделі мемлекеттік органдар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және әкімшілік-деликтік процестерді, оның ішінде азаматтардың өтініштерін қарау мәселелерінде цифрландыруды кезең-кезеңмен қамтамасыз ету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ЖС, МҚІСҚА, ІІМ, ҰҚК, Әділетмині, мүдделі мемлекеттік органдар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 және заң көмегі туралы" және "Қазақстан Республикасының кейбір заңнамалық актілеріне адвокаттық қызмет және заң көмегі мәселелері бойынша өзгерістер мен толықтырулар енгізу туралы" Қазақстан Республикасының заңдарын қабылдау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мүдделі мемлекеттік органдар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мәртебесі мен соттылықты айқындай отырып, тергеу соттарын қалыптастыру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ЖСК, ГП, мүдделі мемлекеттік органдар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сәуір</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Ізгілендіру және әсіре қатаңдығын төмендету мақсатында, оның ішінде:</w:t>
            </w:r>
            <w:r>
              <w:br/>
            </w:r>
            <w:r>
              <w:rPr>
                <w:rFonts w:ascii="Times New Roman"/>
                <w:b w:val="false"/>
                <w:i w:val="false"/>
                <w:color w:val="000000"/>
                <w:sz w:val="20"/>
              </w:rPr>
              <w:t>
әкімшілік құқық бұзушылықтың бірқатар құрамын азаматтық немесе тәртіптік жауапкершілік саласына ауыстыру;</w:t>
            </w:r>
            <w:r>
              <w:br/>
            </w:r>
            <w:r>
              <w:rPr>
                <w:rFonts w:ascii="Times New Roman"/>
                <w:b w:val="false"/>
                <w:i w:val="false"/>
                <w:color w:val="000000"/>
                <w:sz w:val="20"/>
              </w:rPr>
              <w:t>
ықтимал жеңілдету және төмендету тұрғысынан әкімшілік әрекеттер санкциясын қайта қарау бөлігінде әкімшілік-деликтік заңнаманы одан әрі жетілдіру бойынша түзетулерді пысықтау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r>
              <w:br/>
            </w:r>
            <w:r>
              <w:rPr>
                <w:rFonts w:ascii="Times New Roman"/>
                <w:b w:val="false"/>
                <w:i w:val="false"/>
                <w:color w:val="000000"/>
                <w:sz w:val="20"/>
              </w:rPr>
              <w:t>
Қазақстан Республикасы Заңының жобасы</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БП, ЖС, МҚІСҚА, ІІМ, мүдделі мемлекеттік органдар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r>
              <w:br/>
            </w:r>
            <w:r>
              <w:rPr>
                <w:rFonts w:ascii="Times New Roman"/>
                <w:b w:val="false"/>
                <w:i w:val="false"/>
                <w:color w:val="000000"/>
                <w:sz w:val="20"/>
              </w:rPr>
              <w:t>
2018 жылғы қазан</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w:t>
            </w:r>
            <w:r>
              <w:br/>
            </w:r>
            <w:r>
              <w:rPr>
                <w:rFonts w:ascii="Times New Roman"/>
                <w:b w:val="false"/>
                <w:i w:val="false"/>
                <w:color w:val="000000"/>
                <w:sz w:val="20"/>
              </w:rPr>
              <w:t>
азаматтарды қылмыстық процесте, оның ішінде негізсіз қылмыстық қудалау мен соттаудан қорғау деңгейін жоғарылатуға;</w:t>
            </w:r>
            <w:r>
              <w:br/>
            </w:r>
            <w:r>
              <w:rPr>
                <w:rFonts w:ascii="Times New Roman"/>
                <w:b w:val="false"/>
                <w:i w:val="false"/>
                <w:color w:val="000000"/>
                <w:sz w:val="20"/>
              </w:rPr>
              <w:t>
құқық қорғау қызметінің ашықтығын күшейтуге, дәлелдеу стандарттарын енгізуге;</w:t>
            </w:r>
            <w:r>
              <w:br/>
            </w:r>
            <w:r>
              <w:rPr>
                <w:rFonts w:ascii="Times New Roman"/>
                <w:b w:val="false"/>
                <w:i w:val="false"/>
                <w:color w:val="000000"/>
                <w:sz w:val="20"/>
              </w:rPr>
              <w:t>
қылмыстық процестің әсіре қатаңдығын төмендетуге және оны ізгілендіруге, оның ішінде қамауда ұстаумен байланысты емес бұлтартпау шараларын қолдану саласын кеңейтуге;</w:t>
            </w:r>
            <w:r>
              <w:br/>
            </w:r>
            <w:r>
              <w:rPr>
                <w:rFonts w:ascii="Times New Roman"/>
                <w:b w:val="false"/>
                <w:i w:val="false"/>
                <w:color w:val="000000"/>
                <w:sz w:val="20"/>
              </w:rPr>
              <w:t>
қылмыстық қудалау саласында құқық қорғау стандарттарын енгізуге және нығайтуға;</w:t>
            </w:r>
            <w:r>
              <w:br/>
            </w:r>
            <w:r>
              <w:rPr>
                <w:rFonts w:ascii="Times New Roman"/>
                <w:b w:val="false"/>
                <w:i w:val="false"/>
                <w:color w:val="000000"/>
                <w:sz w:val="20"/>
              </w:rPr>
              <w:t>
қылмыстық заңнаманы одан әрі ізгілендіруге, бостандықтан айыруға баламалы шаралар қолдану саласын олардың орындалу тиімділігін арттыра отырып кеңейтуге;</w:t>
            </w:r>
            <w:r>
              <w:br/>
            </w:r>
            <w:r>
              <w:rPr>
                <w:rFonts w:ascii="Times New Roman"/>
                <w:b w:val="false"/>
                <w:i w:val="false"/>
                <w:color w:val="000000"/>
                <w:sz w:val="20"/>
              </w:rPr>
              <w:t>
қылмыстық процесте сотқа дейінгі кезеңде және сот талқылауы кезеңінде медиацияны қолдану саласын кеңейтуге бағытталған заңнаманы және құқық қолдану практикасын жетілдіру бойынша ұсыныстар енгізу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ЖС, ҰҚК, МҚІСҚА, Әділетмині, ІІМ, мүдделі мемлекеттік органдар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жазаларды орындау жүйесін одан әрі ізгілендіру бойынша ұсыныстар енгізу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БП, МҚІСҚА, ҰҚК, мүдделі мемлекеттік органдар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Көшелерде және адам көп жиналатын орындарда бейнебақылау жүргізетін, азаматтарды анықтайтын және жол қозғалысын бақылайтын интеллектуалды жүйелерді белсенді түрде енгізу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АКМ, Астана және Алматы қалаларының, облыстардың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жылдардағы мамыр</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"Ақылды қалалар" "ақылды ұлт" үшін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мен басқа елді мекендердің қолда бар тәжірибесі негізінде "Смарт Сити" "эталондық" стандартын қалыптастыру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Астана қаласының әкімдігі, ДСМ, БҒМ, ЕХӘҚМ, ІІМ, Әділетмині, ИДМ, ҰЭМ, Алматы қаласының, облыстардың әкімдіктері,</w:t>
            </w:r>
            <w:r>
              <w:br/>
            </w:r>
            <w:r>
              <w:rPr>
                <w:rFonts w:ascii="Times New Roman"/>
                <w:b w:val="false"/>
                <w:i w:val="false"/>
                <w:color w:val="000000"/>
                <w:sz w:val="20"/>
              </w:rPr>
              <w:t>
"Атамекен" ҰКП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 бұл жұмысты үйлестіруді күшейте отырып, тиімділігі аз жүйелерді енгізуге бюджет шығыстарын төмендету үшін "Смарт Ситидің" озық шешімдерін тәжірибелік байқаудан өткізу тетіктерін тұжырымдау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ҰЭМ, Қаржымині, ИДМ, ДСМ, БҒМ, ЕХӘҚМ, ІІМ, Әділетмині, Астана және Алматы қалаларының, облыстардың әкімдіктері, "Атамекен" ҰКП (келісім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bl>
    <w:bookmarkStart w:name="z11" w:id="9"/>
    <w:p>
      <w:pPr>
        <w:spacing w:after="0"/>
        <w:ind w:left="0"/>
        <w:jc w:val="both"/>
      </w:pPr>
      <w:r>
        <w:rPr>
          <w:rFonts w:ascii="Times New Roman"/>
          <w:b w:val="false"/>
          <w:i w:val="false"/>
          <w:color w:val="000000"/>
          <w:sz w:val="28"/>
        </w:rPr>
        <w:t>
      Ескертпе: аббревиатуралардың толық жазылуы:</w:t>
      </w:r>
    </w:p>
    <w:bookmarkEnd w:id="9"/>
    <w:tbl>
      <w:tblPr>
        <w:tblW w:w="0" w:type="auto"/>
        <w:tblCellSpacing w:w="0" w:type="auto"/>
        <w:tblBorders>
          <w:top w:val="none"/>
          <w:left w:val="none"/>
          <w:bottom w:val="none"/>
          <w:right w:val="none"/>
          <w:insideH w:val="none"/>
          <w:insideV w:val="none"/>
        </w:tblBorders>
      </w:tblPr>
      <w:tblGrid>
        <w:gridCol w:w="5782"/>
        <w:gridCol w:w="6518"/>
      </w:tblGrid>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w:t>
            </w:r>
          </w:p>
        </w:tc>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"Азаматтарға арналған үкімет" Мемлекеттік корпорациясы" коммерциялық емес </w:t>
            </w:r>
            <w:r>
              <w:br/>
            </w:r>
            <w:r>
              <w:rPr>
                <w:rFonts w:ascii="Times New Roman"/>
                <w:b w:val="false"/>
                <w:i w:val="false"/>
                <w:color w:val="000000"/>
                <w:sz w:val="20"/>
              </w:rPr>
              <w:t>
 акционерлік қоғамы</w:t>
            </w:r>
          </w:p>
        </w:tc>
      </w:tr>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Ақпарат және коммуникациялар министрлiгi</w:t>
            </w:r>
          </w:p>
        </w:tc>
      </w:tr>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w:t>
            </w:r>
          </w:p>
        </w:tc>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"Астана халықаралық қаржы орталығы" әкімшілігі" акционерлік қоғамы</w:t>
            </w:r>
          </w:p>
        </w:tc>
      </w:tr>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"Атамекен" ұлттық кәсіпкерлер палатасы</w:t>
            </w:r>
          </w:p>
        </w:tc>
      </w:tr>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Ауыл шаруашылығы министрлiгi</w:t>
            </w:r>
          </w:p>
        </w:tc>
      </w:tr>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Әділет министрлiгi</w:t>
            </w:r>
          </w:p>
        </w:tc>
      </w:tr>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"Бәйтерек" ұлттық басқарушы холдингі" акционерлік қоғамы</w:t>
            </w:r>
          </w:p>
        </w:tc>
      </w:tr>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Бас Прокуратурасы</w:t>
            </w:r>
          </w:p>
        </w:tc>
      </w:tr>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Білiм және ғылым министрлiгi</w:t>
            </w:r>
          </w:p>
        </w:tc>
      </w:tr>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Денсаулық сақтау министрлігі</w:t>
            </w:r>
          </w:p>
        </w:tc>
      </w:tr>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Еңбек және халықты әлеуметтік қорғау министрлігі</w:t>
            </w:r>
          </w:p>
        </w:tc>
      </w:tr>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Жоғарғы Соты</w:t>
            </w:r>
          </w:p>
        </w:tc>
      </w:tr>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Жоғары Сот Кеңесі</w:t>
            </w:r>
          </w:p>
        </w:tc>
      </w:tr>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ҰИХ" АҚ</w:t>
            </w:r>
          </w:p>
        </w:tc>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"Зерде" ұлттық инфокоммуникациялық холдингі" акционерлік қоғамы</w:t>
            </w:r>
          </w:p>
        </w:tc>
      </w:tr>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Инвестициялар және даму министрлігі</w:t>
            </w:r>
          </w:p>
        </w:tc>
      </w:tr>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"ИТП" ДКҚ</w:t>
            </w:r>
          </w:p>
        </w:tc>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"Инновациялық технологиялар паркі" дербес кластерлік қоры</w:t>
            </w:r>
          </w:p>
        </w:tc>
      </w:tr>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Export" АҚ</w:t>
            </w:r>
          </w:p>
        </w:tc>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"Kazakh Export" акционерлік қоғамы</w:t>
            </w:r>
          </w:p>
        </w:tc>
      </w:tr>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"KAZAKHINVEST" ҰК" АҚ</w:t>
            </w:r>
          </w:p>
        </w:tc>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"KAZAKHINVEST" ұлттық компаниясы" акционерлік қоғамы</w:t>
            </w:r>
          </w:p>
        </w:tc>
      </w:tr>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"Kazaкh Tourism" ҰК" АҚ</w:t>
            </w:r>
          </w:p>
        </w:tc>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"Kazaкh Tourism" ұлттық компаниясы" акционерлік қоғамы</w:t>
            </w:r>
          </w:p>
        </w:tc>
      </w:tr>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"Кәсіпқор" холдингі" коммерциялық емес ақционерлік қоғамы</w:t>
            </w:r>
          </w:p>
        </w:tc>
      </w:tr>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ҰК" АҚ</w:t>
            </w:r>
          </w:p>
        </w:tc>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Инжиниринг" ұлттық компаниясы" акционерлік қоғамы</w:t>
            </w:r>
          </w:p>
        </w:tc>
      </w:tr>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ҰБХ" АҚ</w:t>
            </w:r>
          </w:p>
        </w:tc>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"ҚазАгро" ұлттық басқарушы холдингі" акционерлік қоғамы</w:t>
            </w:r>
          </w:p>
        </w:tc>
      </w:tr>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"ҚИДИ" АҚ</w:t>
            </w:r>
          </w:p>
        </w:tc>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"Қазақстандық индустрияны дамыту институты" АҚ</w:t>
            </w:r>
          </w:p>
        </w:tc>
      </w:tr>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АҚ</w:t>
            </w:r>
          </w:p>
        </w:tc>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қор биржасы" акционерлік қоғамы</w:t>
            </w:r>
          </w:p>
        </w:tc>
      </w:tr>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Қорғаныс және аэроғарыш өнеркәсібі министрлігі</w:t>
            </w:r>
          </w:p>
        </w:tc>
      </w:tr>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Қаржы министрлігі</w:t>
            </w:r>
          </w:p>
        </w:tc>
      </w:tr>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Қорғаныс министрлігі</w:t>
            </w:r>
          </w:p>
        </w:tc>
      </w:tr>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w:t>
            </w:r>
          </w:p>
        </w:tc>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теміржолы" ұлттық компаниясы" акционерлік қоғамы</w:t>
            </w:r>
          </w:p>
        </w:tc>
      </w:tr>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мемлекеттік-жекешелік әріптестік</w:t>
            </w:r>
          </w:p>
        </w:tc>
      </w:tr>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w:t>
            </w:r>
          </w:p>
        </w:tc>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Мемлекеттік қызмет істері және сыбайлас жемқорлыққа қарсы іс-қимыл агенттігі</w:t>
            </w:r>
          </w:p>
        </w:tc>
      </w:tr>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Мемлекеттік қызмет істері агенттігі</w:t>
            </w:r>
          </w:p>
        </w:tc>
      </w:tr>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Мәдениет және спорт министрлігі</w:t>
            </w:r>
          </w:p>
        </w:tc>
      </w:tr>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"Назарбаев Университеті" дербес білім беру ұйымы</w:t>
            </w:r>
          </w:p>
        </w:tc>
      </w:tr>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w:t>
            </w:r>
          </w:p>
        </w:tc>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"Назарбаев зияткерлік мектептері" дербес білім беру ұйымы</w:t>
            </w:r>
          </w:p>
        </w:tc>
      </w:tr>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"Самұрық-Қазына" ұлттық әл-ауқат қоры" акционерлік қоғамы</w:t>
            </w:r>
          </w:p>
        </w:tc>
      </w:tr>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Сыртқы істер министрлiгi</w:t>
            </w:r>
          </w:p>
        </w:tc>
      </w:tr>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"ТДҰА" АҚ</w:t>
            </w:r>
          </w:p>
        </w:tc>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"Технологиялық даму жөніндегі ұлттық агенттігі" акционерлік қоғамы</w:t>
            </w:r>
          </w:p>
        </w:tc>
      </w:tr>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w:t>
            </w:r>
          </w:p>
        </w:tc>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тұрмыстық қатты қалдықтар</w:t>
            </w:r>
          </w:p>
        </w:tc>
      </w:tr>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Банкі</w:t>
            </w:r>
          </w:p>
        </w:tc>
      </w:tr>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қауіпсіздік комитеті</w:t>
            </w:r>
          </w:p>
        </w:tc>
      </w:tr>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экономика министрлігі</w:t>
            </w:r>
          </w:p>
        </w:tc>
      </w:tr>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Iшкi iстер министрлігі</w:t>
            </w:r>
          </w:p>
        </w:tc>
      </w:tr>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Энергетика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