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5fb0" w14:textId="ad85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наурыз-маусымында және қыркүйек-желтоқсанында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2018 жылғы 28 ақпандағы № 644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2018 жылдың наурыз-маусымында және қыркүйек-желтоқсанында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ер-азаматтар 2018 жылдың наурыз-маусымында және қыркүйек-желтоқсанында Қазақстан Республикасының Қарулы Күштеріне, Қазақстан Республикасының Ішкі істер министрлігі 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2018 жылдың наурыз-маусымында және қыркүйек-желтоқсанында азаматтарды мерзімді әскери қызметке шақыруды жүргізуді ұйымдастырсын және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