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25b4" w14:textId="d2d2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басқару жүйесін одан әрі жетілдіру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28 маусымдағы № 707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44-бабының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Дін істері және азаматтық қоғам министрлігі Қазақстан Республикасының Қоғамдық даму министрлігі (бұдан әрі - Министрлік) болып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Министрлікке Қазақстан Республикасы Мәдениет және спорт министрлігінің қоғамдық келісім саласында мемлекеттік саясатты іске асыру жөніндегі функциялары мен өкілеттіктері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жоғарыда көрсетілген мемлекеттік органдардың штат санын қайта бөлуді;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Жарлықты іске асыру бойынша өзге де шаралардың қабылдануын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құрылымы туралы" Қазақстан Республикасы Президентінің 1999 жылғы 22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Дін істері және азаматтық қоғам министрлігі;"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Қоғамдық даму министрлігі;".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Президентінің Әкімшілігіне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