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87b3" w14:textId="63e8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2001 жылғы 26 маусымдағы № 643 және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 2010 жылғы 3 қарашадағы № 1093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5 сәуірдегі № 16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Үкiметі актiлерiнiң жинағында</w:t>
            </w:r>
            <w:r>
              <w:br/>
            </w:r>
            <w:r>
              <w:rPr>
                <w:rFonts w:ascii="Times New Roman"/>
                <w:b w:val="false"/>
                <w:i w:val="false"/>
                <w:color w:val="000000"/>
                <w:sz w:val="20"/>
              </w:rPr>
              <w:t>және республикалық баспасөзде</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мынадай жарлықтарына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сот жүйесi мен судьяларының мәртебесi туралы" Қазақстан Республикасының Конституциялық заңында көзделген ережелердi бекiту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5) тармақшамен толықтырылсын:</w:t>
      </w:r>
    </w:p>
    <w:bookmarkStart w:name="z5" w:id="3"/>
    <w:p>
      <w:pPr>
        <w:spacing w:after="0"/>
        <w:ind w:left="0"/>
        <w:jc w:val="both"/>
      </w:pPr>
      <w:r>
        <w:rPr>
          <w:rFonts w:ascii="Times New Roman"/>
          <w:b w:val="false"/>
          <w:i w:val="false"/>
          <w:color w:val="000000"/>
          <w:sz w:val="28"/>
        </w:rPr>
        <w:t>
      "5) Қазақстан Республикасы Жоғарғы Сотының жанындағы Сот төрелігінің сапасы жөніндегі комиссия туралы ереже.";</w:t>
      </w:r>
    </w:p>
    <w:bookmarkEnd w:id="3"/>
    <w:bookmarkStart w:name="z6" w:id="4"/>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өтуi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қосымшамен толықтырылсын;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2019 жылғы 5 сәуірдегі</w:t>
            </w:r>
            <w:r>
              <w:br/>
            </w:r>
            <w:r>
              <w:rPr>
                <w:rFonts w:ascii="Times New Roman"/>
                <w:b w:val="false"/>
                <w:i w:val="false"/>
                <w:color w:val="000000"/>
                <w:sz w:val="20"/>
              </w:rPr>
              <w:t>№ 16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23" w:id="7"/>
    <w:p>
      <w:pPr>
        <w:spacing w:after="0"/>
        <w:ind w:left="0"/>
        <w:jc w:val="left"/>
      </w:pPr>
      <w:r>
        <w:rPr>
          <w:rFonts w:ascii="Times New Roman"/>
          <w:b/>
          <w:i w:val="false"/>
          <w:color w:val="000000"/>
        </w:rPr>
        <w:t xml:space="preserve"> Судьялыққа кандидаттың тағылымдамадан өтуi туралы</w:t>
      </w:r>
      <w:r>
        <w:br/>
      </w:r>
      <w:r>
        <w:rPr>
          <w:rFonts w:ascii="Times New Roman"/>
          <w:b/>
          <w:i w:val="false"/>
          <w:color w:val="000000"/>
        </w:rPr>
        <w:t>ЕРЕЖЕ</w:t>
      </w:r>
    </w:p>
    <w:bookmarkEnd w:id="7"/>
    <w:bookmarkStart w:name="z24" w:id="8"/>
    <w:p>
      <w:pPr>
        <w:spacing w:after="0"/>
        <w:ind w:left="0"/>
        <w:jc w:val="left"/>
      </w:pPr>
      <w:r>
        <w:rPr>
          <w:rFonts w:ascii="Times New Roman"/>
          <w:b/>
          <w:i w:val="false"/>
          <w:color w:val="000000"/>
        </w:rPr>
        <w:t xml:space="preserve"> 1. Жалпы ережелер</w:t>
      </w:r>
    </w:p>
    <w:bookmarkEnd w:id="8"/>
    <w:bookmarkStart w:name="z25" w:id="9"/>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2000 жылғы 25 желтоқсандағы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судьялыққа кандидаттың тағылымдамадан өтуінің шарттары мен тәртібін белгілейді.</w:t>
      </w:r>
    </w:p>
    <w:bookmarkEnd w:id="9"/>
    <w:bookmarkStart w:name="z26" w:id="10"/>
    <w:p>
      <w:pPr>
        <w:spacing w:after="0"/>
        <w:ind w:left="0"/>
        <w:jc w:val="both"/>
      </w:pPr>
      <w:r>
        <w:rPr>
          <w:rFonts w:ascii="Times New Roman"/>
          <w:b w:val="false"/>
          <w:i w:val="false"/>
          <w:color w:val="000000"/>
          <w:sz w:val="28"/>
        </w:rPr>
        <w:t>
      2. Судьялыққа кандидаттың тағылымдамадан өтуінің негізгі міндеттері жергілікті соттардағы жұмыстың ерекшеліктерін зерделеу, судья лауазымындағы жұмыс үшін қажетті практикалық және ұйымдастырушылық дағдыларды игеру болып табылады.</w:t>
      </w:r>
    </w:p>
    <w:bookmarkEnd w:id="10"/>
    <w:p>
      <w:pPr>
        <w:spacing w:after="0"/>
        <w:ind w:left="0"/>
        <w:jc w:val="both"/>
      </w:pPr>
      <w:r>
        <w:rPr>
          <w:rFonts w:ascii="Times New Roman"/>
          <w:b w:val="false"/>
          <w:i w:val="false"/>
          <w:color w:val="000000"/>
          <w:sz w:val="28"/>
        </w:rPr>
        <w:t>
      Тағылымдамадан өту судьялыққа кандидаттың іскерлік, кәсіби және адамгершілік қасиеттерін зерделеу және оның судья өкілеттіктерін жүзеге асыру перспективасын айқындау мақсатында жүзеге асырылады.</w:t>
      </w:r>
    </w:p>
    <w:p>
      <w:pPr>
        <w:spacing w:after="0"/>
        <w:ind w:left="0"/>
        <w:jc w:val="both"/>
      </w:pPr>
      <w:r>
        <w:rPr>
          <w:rFonts w:ascii="Times New Roman"/>
          <w:b w:val="false"/>
          <w:i w:val="false"/>
          <w:color w:val="000000"/>
          <w:sz w:val="28"/>
        </w:rPr>
        <w:t>
      Судьялыққа кандидаттың тағылымдамадан өтуі негізгі жұмыс орнынан қол үзе отырып, тұрақты негізде жүзеге асырылады.</w:t>
      </w:r>
    </w:p>
    <w:p>
      <w:pPr>
        <w:spacing w:after="0"/>
        <w:ind w:left="0"/>
        <w:jc w:val="both"/>
      </w:pPr>
      <w:r>
        <w:rPr>
          <w:rFonts w:ascii="Times New Roman"/>
          <w:b w:val="false"/>
          <w:i w:val="false"/>
          <w:color w:val="000000"/>
          <w:sz w:val="28"/>
        </w:rPr>
        <w:t>
      Тағылымдамадан өту кезеңінде судьялыққа кандидатқа еңбек заңнамасында белгіленген тәртіппен жалақысы сақталмайтын демалыс беріледі.</w:t>
      </w:r>
    </w:p>
    <w:p>
      <w:pPr>
        <w:spacing w:after="0"/>
        <w:ind w:left="0"/>
        <w:jc w:val="both"/>
      </w:pPr>
      <w:r>
        <w:rPr>
          <w:rFonts w:ascii="Times New Roman"/>
          <w:b w:val="false"/>
          <w:i w:val="false"/>
          <w:color w:val="000000"/>
          <w:sz w:val="28"/>
        </w:rPr>
        <w:t>
      Тағылымдамадан өту кезеңінде судьялыққа кандидатқа "Мемлекеттік бюджет есебiнен қамтылған барлық органдардың қызметкерлерiне еңбекақы төлеудiң бiрыңғай жүйесiн бекіту туралы" Қазақстан Республикасы Үкіметінің 2017 жылғы 16 қазандағы № 646қбп қаулысымен белгіленген бір жылға дейінгі еңбек өтілі бар аудандық және оған теңестірілген сот судьясы лауазымдық айлықақысының 70% мөлшерінде жалақының белгіленген сомасы төленеді.</w:t>
      </w:r>
    </w:p>
    <w:bookmarkStart w:name="z27" w:id="11"/>
    <w:p>
      <w:pPr>
        <w:spacing w:after="0"/>
        <w:ind w:left="0"/>
        <w:jc w:val="both"/>
      </w:pPr>
      <w:r>
        <w:rPr>
          <w:rFonts w:ascii="Times New Roman"/>
          <w:b w:val="false"/>
          <w:i w:val="false"/>
          <w:color w:val="000000"/>
          <w:sz w:val="28"/>
        </w:rPr>
        <w:t>
      3. Бұрын кемінде бес жыл судья болып тұрақты жұмыс істеген және жұмыстан босатылған күнінен бастап төрт жылдың ішінде қайтадан судья лауазымына орналасуға ниет білдірген адамдардың тағылымдамадан өтуі талап етілмейді.</w:t>
      </w:r>
    </w:p>
    <w:bookmarkEnd w:id="11"/>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академиясын (бұдан әрі – Сот төрелігі академиясы) аяқтаған адамдардың оқуды аяқтаған күнінен бастап төрт жыл ішінде тағылымдамадан өтуі талап етілмейді.</w:t>
      </w:r>
    </w:p>
    <w:bookmarkStart w:name="z28" w:id="12"/>
    <w:p>
      <w:pPr>
        <w:spacing w:after="0"/>
        <w:ind w:left="0"/>
        <w:jc w:val="both"/>
      </w:pPr>
      <w:r>
        <w:rPr>
          <w:rFonts w:ascii="Times New Roman"/>
          <w:b w:val="false"/>
          <w:i w:val="false"/>
          <w:color w:val="000000"/>
          <w:sz w:val="28"/>
        </w:rPr>
        <w:t xml:space="preserve">
      4. Тағылымдамадан өту мерзімі аудандық және оған теңестірілген сотта (бұдан әрі – аудандық сот) – он бір айды, облыстық және оған теңестірілген сотта (бұдан әрі – облыстық сот) - бір айды құрайды. </w:t>
      </w:r>
    </w:p>
    <w:bookmarkEnd w:id="12"/>
    <w:p>
      <w:pPr>
        <w:spacing w:after="0"/>
        <w:ind w:left="0"/>
        <w:jc w:val="both"/>
      </w:pPr>
      <w:r>
        <w:rPr>
          <w:rFonts w:ascii="Times New Roman"/>
          <w:b w:val="false"/>
          <w:i w:val="false"/>
          <w:color w:val="000000"/>
          <w:sz w:val="28"/>
        </w:rPr>
        <w:t>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w:t>
      </w:r>
    </w:p>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p>
      <w:pPr>
        <w:spacing w:after="0"/>
        <w:ind w:left="0"/>
        <w:jc w:val="both"/>
      </w:pPr>
      <w:r>
        <w:rPr>
          <w:rFonts w:ascii="Times New Roman"/>
          <w:b w:val="false"/>
          <w:i w:val="false"/>
          <w:color w:val="000000"/>
          <w:sz w:val="28"/>
        </w:rPr>
        <w:t>
      Судьялыққа кандидат ұзақтығы екі айдан артық еңбекке жарамсыз болған жағдайда Қазақстан Республикасы Жоғарғы Сотының, жергілікті және басқа да соттардың қызметін ұйымдастырушылық және материалдық-техникалық қамтамасыз ету жөніндегі уәкілетті органның (бұдан әрі – уәкілетті орган) басшысы тағылымдаманы тоқтатады.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26-тармағының</w:t>
      </w:r>
      <w:r>
        <w:rPr>
          <w:rFonts w:ascii="Times New Roman"/>
          <w:b w:val="false"/>
          <w:i w:val="false"/>
          <w:color w:val="000000"/>
          <w:sz w:val="28"/>
        </w:rPr>
        <w:t xml:space="preserve"> 5) тармақшасында көзделген жағдайларды қоспағанда, судьялыққа кандидаттың өтініші бойынша уәкілетті органның басшысы белгілеген мерзім өткенге дейін тағылымдаманы тоқтатады.</w:t>
      </w:r>
    </w:p>
    <w:p>
      <w:pPr>
        <w:spacing w:after="0"/>
        <w:ind w:left="0"/>
        <w:jc w:val="both"/>
      </w:pPr>
      <w:r>
        <w:rPr>
          <w:rFonts w:ascii="Times New Roman"/>
          <w:b w:val="false"/>
          <w:i w:val="false"/>
          <w:color w:val="000000"/>
          <w:sz w:val="28"/>
        </w:rPr>
        <w:t>
      Кейіннен судьялыққа кандидат жалпы негіздерде тағылымдамадан өтуге жіберілуі мүмкін.</w:t>
      </w:r>
    </w:p>
    <w:bookmarkStart w:name="z29" w:id="13"/>
    <w:p>
      <w:pPr>
        <w:spacing w:after="0"/>
        <w:ind w:left="0"/>
        <w:jc w:val="left"/>
      </w:pPr>
      <w:r>
        <w:rPr>
          <w:rFonts w:ascii="Times New Roman"/>
          <w:b/>
          <w:i w:val="false"/>
          <w:color w:val="000000"/>
        </w:rPr>
        <w:t xml:space="preserve"> 2. Судьялыққа кандидатқа қойылатын талаптар</w:t>
      </w:r>
    </w:p>
    <w:bookmarkEnd w:id="13"/>
    <w:bookmarkStart w:name="z30" w:id="14"/>
    <w:p>
      <w:pPr>
        <w:spacing w:after="0"/>
        <w:ind w:left="0"/>
        <w:jc w:val="both"/>
      </w:pPr>
      <w:r>
        <w:rPr>
          <w:rFonts w:ascii="Times New Roman"/>
          <w:b w:val="false"/>
          <w:i w:val="false"/>
          <w:color w:val="000000"/>
          <w:sz w:val="28"/>
        </w:rPr>
        <w:t>
      5. Тағылымдамадан өтуге:</w:t>
      </w:r>
    </w:p>
    <w:bookmarkEnd w:id="14"/>
    <w:p>
      <w:pPr>
        <w:spacing w:after="0"/>
        <w:ind w:left="0"/>
        <w:jc w:val="both"/>
      </w:pPr>
      <w:r>
        <w:rPr>
          <w:rFonts w:ascii="Times New Roman"/>
          <w:b w:val="false"/>
          <w:i w:val="false"/>
          <w:color w:val="000000"/>
          <w:sz w:val="28"/>
        </w:rPr>
        <w:t>
      1) жиырма тоғыз жасқа толған;</w:t>
      </w:r>
    </w:p>
    <w:p>
      <w:pPr>
        <w:spacing w:after="0"/>
        <w:ind w:left="0"/>
        <w:jc w:val="both"/>
      </w:pPr>
      <w:r>
        <w:rPr>
          <w:rFonts w:ascii="Times New Roman"/>
          <w:b w:val="false"/>
          <w:i w:val="false"/>
          <w:color w:val="000000"/>
          <w:sz w:val="28"/>
        </w:rPr>
        <w:t>
      2) жоғары заң білімі бар, моральдық-адамгершілік қасиеттері жоғары, абыройы мінсіз, заң мамандығы бойынша кемінде бес жыл жұмыс өтілі бар;</w:t>
      </w:r>
    </w:p>
    <w:p>
      <w:pPr>
        <w:spacing w:after="0"/>
        <w:ind w:left="0"/>
        <w:jc w:val="both"/>
      </w:pPr>
      <w:r>
        <w:rPr>
          <w:rFonts w:ascii="Times New Roman"/>
          <w:b w:val="false"/>
          <w:i w:val="false"/>
          <w:color w:val="000000"/>
          <w:sz w:val="28"/>
        </w:rPr>
        <w:t>
      3) қолданылу мерзімі өтпеген (оның ішінде тағылымдаманың болжанып отырған мерзімі аяқталғанға дейінгі өтпеген) біліктілік емтиханын тапсырған;</w:t>
      </w:r>
    </w:p>
    <w:p>
      <w:pPr>
        <w:spacing w:after="0"/>
        <w:ind w:left="0"/>
        <w:jc w:val="both"/>
      </w:pPr>
      <w:r>
        <w:rPr>
          <w:rFonts w:ascii="Times New Roman"/>
          <w:b w:val="false"/>
          <w:i w:val="false"/>
          <w:color w:val="000000"/>
          <w:sz w:val="28"/>
        </w:rPr>
        <w:t>
      4) медициналық куәландырудан өткен және судьяның кәсіби міндеттерін орындауға кедергі болатын аурулардың жоқтығы расталған Қазақстан Республикасының азаматы жіберіледі.</w:t>
      </w:r>
    </w:p>
    <w:bookmarkStart w:name="z31" w:id="15"/>
    <w:p>
      <w:pPr>
        <w:spacing w:after="0"/>
        <w:ind w:left="0"/>
        <w:jc w:val="left"/>
      </w:pPr>
      <w:r>
        <w:rPr>
          <w:rFonts w:ascii="Times New Roman"/>
          <w:b/>
          <w:i w:val="false"/>
          <w:color w:val="000000"/>
        </w:rPr>
        <w:t xml:space="preserve"> 3. Тағылымдамадан өтудің шарттары мен тәртібі</w:t>
      </w:r>
    </w:p>
    <w:bookmarkEnd w:id="15"/>
    <w:bookmarkStart w:name="z32" w:id="16"/>
    <w:p>
      <w:pPr>
        <w:spacing w:after="0"/>
        <w:ind w:left="0"/>
        <w:jc w:val="both"/>
      </w:pPr>
      <w:r>
        <w:rPr>
          <w:rFonts w:ascii="Times New Roman"/>
          <w:b w:val="false"/>
          <w:i w:val="false"/>
          <w:color w:val="000000"/>
          <w:sz w:val="28"/>
        </w:rPr>
        <w:t>
      6. Жоғары Сот Кеңесінің аппараты уәкілетті органға судья лауазымына біліктілік емтиханын ойдағыдай тапсырған адамдардың тізімдерін жолдайды.</w:t>
      </w:r>
    </w:p>
    <w:bookmarkEnd w:id="16"/>
    <w:p>
      <w:pPr>
        <w:spacing w:after="0"/>
        <w:ind w:left="0"/>
        <w:jc w:val="both"/>
      </w:pPr>
      <w:r>
        <w:rPr>
          <w:rFonts w:ascii="Times New Roman"/>
          <w:b w:val="false"/>
          <w:i w:val="false"/>
          <w:color w:val="000000"/>
          <w:sz w:val="28"/>
        </w:rPr>
        <w:t xml:space="preserve">
      Қазақстан Республикасы Жоғарғы Сотының Төрағасы уәкілетті орган басшысының ұсыныстары негізінде жергілікті соттарда тағылымдамадан өту үшін бос орындарды бөлуді жыл сайын жүзеге асырады. </w:t>
      </w:r>
    </w:p>
    <w:p>
      <w:pPr>
        <w:spacing w:after="0"/>
        <w:ind w:left="0"/>
        <w:jc w:val="both"/>
      </w:pPr>
      <w:r>
        <w:rPr>
          <w:rFonts w:ascii="Times New Roman"/>
          <w:b w:val="false"/>
          <w:i w:val="false"/>
          <w:color w:val="000000"/>
          <w:sz w:val="28"/>
        </w:rPr>
        <w:t>
      Тағылымдамадан өтуге арналған орындар облыста, астанада және республикалық маңызы бар қалаларда судьялардың болжанатын бос орындарының саны негізінде, бірақ әрбір облыс, астана және республикалық маңызы бар қалалары үшін кемінде үш орыннан бөлінеді.</w:t>
      </w:r>
    </w:p>
    <w:p>
      <w:pPr>
        <w:spacing w:after="0"/>
        <w:ind w:left="0"/>
        <w:jc w:val="both"/>
      </w:pPr>
      <w:r>
        <w:rPr>
          <w:rFonts w:ascii="Times New Roman"/>
          <w:b w:val="false"/>
          <w:i w:val="false"/>
          <w:color w:val="000000"/>
          <w:sz w:val="28"/>
        </w:rPr>
        <w:t>
      Судья лауазымына кандидаттар бос орындардың бөлінуіне сәйкес тағылымдамаға қабылданады.</w:t>
      </w:r>
    </w:p>
    <w:p>
      <w:pPr>
        <w:spacing w:after="0"/>
        <w:ind w:left="0"/>
        <w:jc w:val="both"/>
      </w:pPr>
      <w:r>
        <w:rPr>
          <w:rFonts w:ascii="Times New Roman"/>
          <w:b w:val="false"/>
          <w:i w:val="false"/>
          <w:color w:val="000000"/>
          <w:sz w:val="28"/>
        </w:rPr>
        <w:t>
      Тағылымдамадан өту судья лауазымына кандидаттың тұратын жері бойынша тіркелген облыс, астана және республикалық маңызы бар қалалар аумағындағы жергілікті соттарда жүзеге асырылады. Тұрғылықты жері бойынша тағылымдамадан өту үшін бос орындар болмаған жағдайда кандидат басқа облыс, астана және республикалық маңызы бар қалаларда бос орындар болған кезде тағылымдамадан өтуге рұқсат беру туралы өтінішпен Тағылымдаманы өтуге адамдарды іріктеу жөніндегі комиссияға (бұдан әрі – Комиссия) жүгінуге құқылы.</w:t>
      </w:r>
    </w:p>
    <w:bookmarkStart w:name="z33" w:id="17"/>
    <w:p>
      <w:pPr>
        <w:spacing w:after="0"/>
        <w:ind w:left="0"/>
        <w:jc w:val="both"/>
      </w:pPr>
      <w:r>
        <w:rPr>
          <w:rFonts w:ascii="Times New Roman"/>
          <w:b w:val="false"/>
          <w:i w:val="false"/>
          <w:color w:val="000000"/>
          <w:sz w:val="28"/>
        </w:rPr>
        <w:t xml:space="preserve">
      7. Тағылымдамадан өту үшін құжаттарды қабылдау тоқсан сайын келесі тоқсандық айдың бірінші күнінен кейін жүргізіледі. </w:t>
      </w:r>
    </w:p>
    <w:bookmarkEnd w:id="17"/>
    <w:p>
      <w:pPr>
        <w:spacing w:after="0"/>
        <w:ind w:left="0"/>
        <w:jc w:val="both"/>
      </w:pPr>
      <w:r>
        <w:rPr>
          <w:rFonts w:ascii="Times New Roman"/>
          <w:b w:val="false"/>
          <w:i w:val="false"/>
          <w:color w:val="000000"/>
          <w:sz w:val="28"/>
        </w:rPr>
        <w:t>
      Уәкілетті орган жергілікті соттарда тағылымдамадан өту үшін бос орындар туралы хабарламаны Қазақстан Республикасының барлық аумағында таратылатын мерзімді баспа басылымдарында, сондай-ақ Жоғарғы Соттың және Жоғары Сот Кеңесінің интернет-ресурстарында тағылымдамадан өтуге рұқсат беру туралы өтініштерді қабылдау басталғанға дейін кемінде күнтізбелік он бес күн бұрын мемлекеттік тілде және орыс тілінде жариялайды.</w:t>
      </w:r>
    </w:p>
    <w:bookmarkStart w:name="z34" w:id="18"/>
    <w:p>
      <w:pPr>
        <w:spacing w:after="0"/>
        <w:ind w:left="0"/>
        <w:jc w:val="both"/>
      </w:pPr>
      <w:r>
        <w:rPr>
          <w:rFonts w:ascii="Times New Roman"/>
          <w:b w:val="false"/>
          <w:i w:val="false"/>
          <w:color w:val="000000"/>
          <w:sz w:val="28"/>
        </w:rPr>
        <w:t>
      8. Тағылымдамадан өтуге ниет білдірген адам Комиссияға тағылымдамадан өтуге рұқсат беру туралы өтінішпен хабарлама жарияланған күнінен бастап күнтізбелік он бес күн ішінде жүгінеді.</w:t>
      </w:r>
    </w:p>
    <w:bookmarkEnd w:id="18"/>
    <w:p>
      <w:pPr>
        <w:spacing w:after="0"/>
        <w:ind w:left="0"/>
        <w:jc w:val="both"/>
      </w:pPr>
      <w:r>
        <w:rPr>
          <w:rFonts w:ascii="Times New Roman"/>
          <w:b w:val="false"/>
          <w:i w:val="false"/>
          <w:color w:val="000000"/>
          <w:sz w:val="28"/>
        </w:rPr>
        <w:t>
      Өтінішке мынадай құжаттар қоса тіркелуі тиіс:</w:t>
      </w:r>
    </w:p>
    <w:p>
      <w:pPr>
        <w:spacing w:after="0"/>
        <w:ind w:left="0"/>
        <w:jc w:val="both"/>
      </w:pPr>
      <w:r>
        <w:rPr>
          <w:rFonts w:ascii="Times New Roman"/>
          <w:b w:val="false"/>
          <w:i w:val="false"/>
          <w:color w:val="000000"/>
          <w:sz w:val="28"/>
        </w:rPr>
        <w:t>
      1) кадрларды есепке алу бойынша жеке парақ;</w:t>
      </w:r>
    </w:p>
    <w:p>
      <w:pPr>
        <w:spacing w:after="0"/>
        <w:ind w:left="0"/>
        <w:jc w:val="both"/>
      </w:pPr>
      <w:r>
        <w:rPr>
          <w:rFonts w:ascii="Times New Roman"/>
          <w:b w:val="false"/>
          <w:i w:val="false"/>
          <w:color w:val="000000"/>
          <w:sz w:val="28"/>
        </w:rPr>
        <w:t>
      2) өмірбаян;</w:t>
      </w:r>
    </w:p>
    <w:p>
      <w:pPr>
        <w:spacing w:after="0"/>
        <w:ind w:left="0"/>
        <w:jc w:val="both"/>
      </w:pPr>
      <w:r>
        <w:rPr>
          <w:rFonts w:ascii="Times New Roman"/>
          <w:b w:val="false"/>
          <w:i w:val="false"/>
          <w:color w:val="000000"/>
          <w:sz w:val="28"/>
        </w:rPr>
        <w:t>
      3) диплом мен оның қосымшасының көшірмелері;</w:t>
      </w:r>
    </w:p>
    <w:p>
      <w:pPr>
        <w:spacing w:after="0"/>
        <w:ind w:left="0"/>
        <w:jc w:val="both"/>
      </w:pPr>
      <w:r>
        <w:rPr>
          <w:rFonts w:ascii="Times New Roman"/>
          <w:b w:val="false"/>
          <w:i w:val="false"/>
          <w:color w:val="000000"/>
          <w:sz w:val="28"/>
        </w:rPr>
        <w:t>
      4) біліктілік емтиханын тапсырғанын растайтын құжаттың көшірмесі;</w:t>
      </w:r>
    </w:p>
    <w:p>
      <w:pPr>
        <w:spacing w:after="0"/>
        <w:ind w:left="0"/>
        <w:jc w:val="both"/>
      </w:pPr>
      <w:r>
        <w:rPr>
          <w:rFonts w:ascii="Times New Roman"/>
          <w:b w:val="false"/>
          <w:i w:val="false"/>
          <w:color w:val="000000"/>
          <w:sz w:val="28"/>
        </w:rPr>
        <w:t>
      5) соңғы жұмыс орнынан алынған қызметтік мінездеме;</w:t>
      </w:r>
    </w:p>
    <w:p>
      <w:pPr>
        <w:spacing w:after="0"/>
        <w:ind w:left="0"/>
        <w:jc w:val="both"/>
      </w:pPr>
      <w:r>
        <w:rPr>
          <w:rFonts w:ascii="Times New Roman"/>
          <w:b w:val="false"/>
          <w:i w:val="false"/>
          <w:color w:val="000000"/>
          <w:sz w:val="28"/>
        </w:rPr>
        <w:t>
      6) құжаттарды тапсырған күнге дейін берілгеніне бір жыл өтпеген, судьяның кәсіби міндеттерін орындауға кедергі болатын аурулардың жоқтығын растайтын, медициналық куәландырудан өткені туралы құжат.</w:t>
      </w:r>
    </w:p>
    <w:p>
      <w:pPr>
        <w:spacing w:after="0"/>
        <w:ind w:left="0"/>
        <w:jc w:val="both"/>
      </w:pPr>
      <w:r>
        <w:rPr>
          <w:rFonts w:ascii="Times New Roman"/>
          <w:b w:val="false"/>
          <w:i w:val="false"/>
          <w:color w:val="000000"/>
          <w:sz w:val="28"/>
        </w:rPr>
        <w:t xml:space="preserve">
      Тағылымдамадан өтуге ниет білдірген адам құжаттарды толық ұсынбаған жағдайда кемшіліктерді жою үшін күнтізбелік он күн беріледі. </w:t>
      </w:r>
    </w:p>
    <w:bookmarkStart w:name="z35" w:id="19"/>
    <w:p>
      <w:pPr>
        <w:spacing w:after="0"/>
        <w:ind w:left="0"/>
        <w:jc w:val="both"/>
      </w:pPr>
      <w:r>
        <w:rPr>
          <w:rFonts w:ascii="Times New Roman"/>
          <w:b w:val="false"/>
          <w:i w:val="false"/>
          <w:color w:val="000000"/>
          <w:sz w:val="28"/>
        </w:rPr>
        <w:t>
      9. Уәкілетті орган өтініштерді қабылдау аяқталған күнінен бастап бес жұмыс күні ішінде тағылымдамадан өтуге рұқсат беру туралы өтініш білдірген адамдар туралы мәліметті Құқықтық статистика және арнайы есепке алу жөніндегі комитеттен сұратады.</w:t>
      </w:r>
    </w:p>
    <w:bookmarkEnd w:id="19"/>
    <w:p>
      <w:pPr>
        <w:spacing w:after="0"/>
        <w:ind w:left="0"/>
        <w:jc w:val="both"/>
      </w:pPr>
      <w:r>
        <w:rPr>
          <w:rFonts w:ascii="Times New Roman"/>
          <w:b w:val="false"/>
          <w:i w:val="false"/>
          <w:color w:val="000000"/>
          <w:sz w:val="28"/>
        </w:rPr>
        <w:t>
      Тағылымдамадан өтуге рұқсат беру туралы өтініш білдірген адамдарға қатысты ақпарат өтініштерді қабылдау аяқталған күнінен бастап Жоғарғы Соттың және Жоғары Сот Кеңесінің интернет-ресурстарында жарияланады.</w:t>
      </w:r>
    </w:p>
    <w:p>
      <w:pPr>
        <w:spacing w:after="0"/>
        <w:ind w:left="0"/>
        <w:jc w:val="both"/>
      </w:pPr>
      <w:r>
        <w:rPr>
          <w:rFonts w:ascii="Times New Roman"/>
          <w:b w:val="false"/>
          <w:i w:val="false"/>
          <w:color w:val="000000"/>
          <w:sz w:val="28"/>
        </w:rPr>
        <w:t>
      Тағылымдамадан өтуге рұқсат беру туралы өтініш берген адамның іскерлік және адамгершілік қасиеттерін сипаттайтын мәліметтер келіп түскен кезде оларға тексеру жүргізіледі, оның нәтижелері тағылымдамадан өтуге рұқсат беру туралы мәселені шешу кезінде және жалпы отырыста тағылымдаманың қорытындысы қаралған кезде ескеріледі.</w:t>
      </w:r>
    </w:p>
    <w:bookmarkStart w:name="z36" w:id="20"/>
    <w:p>
      <w:pPr>
        <w:spacing w:after="0"/>
        <w:ind w:left="0"/>
        <w:jc w:val="both"/>
      </w:pPr>
      <w:r>
        <w:rPr>
          <w:rFonts w:ascii="Times New Roman"/>
          <w:b w:val="false"/>
          <w:i w:val="false"/>
          <w:color w:val="000000"/>
          <w:sz w:val="28"/>
        </w:rPr>
        <w:t>
      10. Тағылымдамадан өтуге адамдарды іріктеуді уәкілетті органның және Жоғары Сот Кеңесі Аппаратының қызметкерлері қатарынан уәкілетті органның басшысы құратын Комиссия жүзеге асырады.</w:t>
      </w:r>
    </w:p>
    <w:bookmarkEnd w:id="20"/>
    <w:p>
      <w:pPr>
        <w:spacing w:after="0"/>
        <w:ind w:left="0"/>
        <w:jc w:val="both"/>
      </w:pPr>
      <w:r>
        <w:rPr>
          <w:rFonts w:ascii="Times New Roman"/>
          <w:b w:val="false"/>
          <w:i w:val="false"/>
          <w:color w:val="000000"/>
          <w:sz w:val="28"/>
        </w:rPr>
        <w:t>
      Комиссияны құру және оның жұмысын ұйымдастыру тәртібін Жоғары Сот Кеңесі Аппараты басшысының келісімімен уәкілетті органның басшысы айқындайды.</w:t>
      </w:r>
    </w:p>
    <w:bookmarkStart w:name="z37" w:id="21"/>
    <w:p>
      <w:pPr>
        <w:spacing w:after="0"/>
        <w:ind w:left="0"/>
        <w:jc w:val="both"/>
      </w:pPr>
      <w:r>
        <w:rPr>
          <w:rFonts w:ascii="Times New Roman"/>
          <w:b w:val="false"/>
          <w:i w:val="false"/>
          <w:color w:val="000000"/>
          <w:sz w:val="28"/>
        </w:rPr>
        <w:t>
      11. Тағылымдамадан өтуге рұқсат беру туралы өтінішті қарау нәтижелері бойынша Комиссия мынадай шешімнің біреуін қабылдайды:</w:t>
      </w:r>
    </w:p>
    <w:bookmarkEnd w:id="21"/>
    <w:p>
      <w:pPr>
        <w:spacing w:after="0"/>
        <w:ind w:left="0"/>
        <w:jc w:val="both"/>
      </w:pPr>
      <w:r>
        <w:rPr>
          <w:rFonts w:ascii="Times New Roman"/>
          <w:b w:val="false"/>
          <w:i w:val="false"/>
          <w:color w:val="000000"/>
          <w:sz w:val="28"/>
        </w:rPr>
        <w:t>
      1) тағылымдамадан өтуге рұқсат беру;</w:t>
      </w:r>
    </w:p>
    <w:p>
      <w:pPr>
        <w:spacing w:after="0"/>
        <w:ind w:left="0"/>
        <w:jc w:val="both"/>
      </w:pPr>
      <w:r>
        <w:rPr>
          <w:rFonts w:ascii="Times New Roman"/>
          <w:b w:val="false"/>
          <w:i w:val="false"/>
          <w:color w:val="000000"/>
          <w:sz w:val="28"/>
        </w:rPr>
        <w:t>
      2) тағылымдамадан өтуге рұқсат беруден бас тарту.</w:t>
      </w:r>
    </w:p>
    <w:p>
      <w:pPr>
        <w:spacing w:after="0"/>
        <w:ind w:left="0"/>
        <w:jc w:val="both"/>
      </w:pPr>
      <w:r>
        <w:rPr>
          <w:rFonts w:ascii="Times New Roman"/>
          <w:b w:val="false"/>
          <w:i w:val="false"/>
          <w:color w:val="000000"/>
          <w:sz w:val="28"/>
        </w:rPr>
        <w:t>
      Тағылымдамадан өтуге жіберілген адамдар туралы мәліметтер облыстық соттарға жолданады және Жоғарғы Соттың және Жоғары Сот Кеңесінің интернет-ресурстарында жарияланады.</w:t>
      </w:r>
    </w:p>
    <w:bookmarkStart w:name="z38" w:id="22"/>
    <w:p>
      <w:pPr>
        <w:spacing w:after="0"/>
        <w:ind w:left="0"/>
        <w:jc w:val="both"/>
      </w:pPr>
      <w:r>
        <w:rPr>
          <w:rFonts w:ascii="Times New Roman"/>
          <w:b w:val="false"/>
          <w:i w:val="false"/>
          <w:color w:val="000000"/>
          <w:sz w:val="28"/>
        </w:rPr>
        <w:t xml:space="preserve">
      12. Облыстық соттың төрағасы осы Ереженің </w:t>
      </w:r>
      <w:r>
        <w:rPr>
          <w:rFonts w:ascii="Times New Roman"/>
          <w:b w:val="false"/>
          <w:i w:val="false"/>
          <w:color w:val="000000"/>
          <w:sz w:val="28"/>
        </w:rPr>
        <w:t>11-тармағы</w:t>
      </w:r>
      <w:r>
        <w:rPr>
          <w:rFonts w:ascii="Times New Roman"/>
          <w:b w:val="false"/>
          <w:i w:val="false"/>
          <w:color w:val="000000"/>
          <w:sz w:val="28"/>
        </w:rPr>
        <w:t xml:space="preserve"> 1) тармақшасының негізінде қылмыстық, азаматтық және әкімшілік мамандандыру бойынша тағылымдамадан міндетті түрде өту үшін өкіммен аудандық сотты не мамандандыру болған жағдайда – аудандық соттарды белгілейді.</w:t>
      </w:r>
    </w:p>
    <w:bookmarkEnd w:id="22"/>
    <w:p>
      <w:pPr>
        <w:spacing w:after="0"/>
        <w:ind w:left="0"/>
        <w:jc w:val="both"/>
      </w:pPr>
      <w:r>
        <w:rPr>
          <w:rFonts w:ascii="Times New Roman"/>
          <w:b w:val="false"/>
          <w:i w:val="false"/>
          <w:color w:val="000000"/>
          <w:sz w:val="28"/>
        </w:rPr>
        <w:t>
      Облыстық сот төрағасының өкімімен тағылымдама үйлестірушісі – облыстық соттың судьясы (бұдан әрі – тағылымдама үйлестірушісі) тағайындалады, оған тағылымдамадан өту бойынша жалпы үйлестіру мен бақылау жүктеледі.</w:t>
      </w:r>
    </w:p>
    <w:bookmarkStart w:name="z39" w:id="23"/>
    <w:p>
      <w:pPr>
        <w:spacing w:after="0"/>
        <w:ind w:left="0"/>
        <w:jc w:val="both"/>
      </w:pPr>
      <w:r>
        <w:rPr>
          <w:rFonts w:ascii="Times New Roman"/>
          <w:b w:val="false"/>
          <w:i w:val="false"/>
          <w:color w:val="000000"/>
          <w:sz w:val="28"/>
        </w:rPr>
        <w:t>
      13. Уәкілетті органның басшысы, судьялыққа кандидат және оның жұмыс берушісі арасында тағылымдамадан өту туралы келісім жасалады.</w:t>
      </w:r>
    </w:p>
    <w:bookmarkEnd w:id="23"/>
    <w:p>
      <w:pPr>
        <w:spacing w:after="0"/>
        <w:ind w:left="0"/>
        <w:jc w:val="both"/>
      </w:pPr>
      <w:r>
        <w:rPr>
          <w:rFonts w:ascii="Times New Roman"/>
          <w:b w:val="false"/>
          <w:i w:val="false"/>
          <w:color w:val="000000"/>
          <w:sz w:val="28"/>
        </w:rPr>
        <w:t>
      Егер судьялыққа кандидат еңбек қатынастарында болмаса, тағылымдамадан өту туралы келісім уәкілетті органның басшысы мен судьялыққа кандидат арасында жасалады.</w:t>
      </w:r>
    </w:p>
    <w:p>
      <w:pPr>
        <w:spacing w:after="0"/>
        <w:ind w:left="0"/>
        <w:jc w:val="both"/>
      </w:pPr>
      <w:r>
        <w:rPr>
          <w:rFonts w:ascii="Times New Roman"/>
          <w:b w:val="false"/>
          <w:i w:val="false"/>
          <w:color w:val="000000"/>
          <w:sz w:val="28"/>
        </w:rPr>
        <w:t>
      Тағылымдамадан өту туралы келісімде:</w:t>
      </w:r>
    </w:p>
    <w:p>
      <w:pPr>
        <w:spacing w:after="0"/>
        <w:ind w:left="0"/>
        <w:jc w:val="both"/>
      </w:pPr>
      <w:r>
        <w:rPr>
          <w:rFonts w:ascii="Times New Roman"/>
          <w:b w:val="false"/>
          <w:i w:val="false"/>
          <w:color w:val="000000"/>
          <w:sz w:val="28"/>
        </w:rPr>
        <w:t>
      1) тараптардың атауы;</w:t>
      </w:r>
    </w:p>
    <w:p>
      <w:pPr>
        <w:spacing w:after="0"/>
        <w:ind w:left="0"/>
        <w:jc w:val="both"/>
      </w:pPr>
      <w:r>
        <w:rPr>
          <w:rFonts w:ascii="Times New Roman"/>
          <w:b w:val="false"/>
          <w:i w:val="false"/>
          <w:color w:val="000000"/>
          <w:sz w:val="28"/>
        </w:rPr>
        <w:t>
      2) тараптардың құқықтары мен міндеттері, оның ішінде судьялыққа кандидаттың тағылымдамадан өтудің алдында орналасуға ниет білдірген соттардағы судьялардың бос лауазымдарына арналған конкурсқа жалпы отырыстың оң қорытындысының қолданысы кезеңінде қатысу және тиісті бос лауазымдарға конкурсқа қатысудан бас тартқан жағдайда, оған жұмсалған мемлекеттік қаражатты қайтару міндеті;</w:t>
      </w:r>
    </w:p>
    <w:p>
      <w:pPr>
        <w:spacing w:after="0"/>
        <w:ind w:left="0"/>
        <w:jc w:val="both"/>
      </w:pPr>
      <w:r>
        <w:rPr>
          <w:rFonts w:ascii="Times New Roman"/>
          <w:b w:val="false"/>
          <w:i w:val="false"/>
          <w:color w:val="000000"/>
          <w:sz w:val="28"/>
        </w:rPr>
        <w:t>
      3) тағылымдамадан өту орны;</w:t>
      </w:r>
    </w:p>
    <w:p>
      <w:pPr>
        <w:spacing w:after="0"/>
        <w:ind w:left="0"/>
        <w:jc w:val="both"/>
      </w:pPr>
      <w:r>
        <w:rPr>
          <w:rFonts w:ascii="Times New Roman"/>
          <w:b w:val="false"/>
          <w:i w:val="false"/>
          <w:color w:val="000000"/>
          <w:sz w:val="28"/>
        </w:rPr>
        <w:t>
      4) тағылымдамадан өту шарттары мен тәртібі қамтылуы тиіс.</w:t>
      </w:r>
    </w:p>
    <w:p>
      <w:pPr>
        <w:spacing w:after="0"/>
        <w:ind w:left="0"/>
        <w:jc w:val="both"/>
      </w:pPr>
      <w:r>
        <w:rPr>
          <w:rFonts w:ascii="Times New Roman"/>
          <w:b w:val="false"/>
          <w:i w:val="false"/>
          <w:color w:val="000000"/>
          <w:sz w:val="28"/>
        </w:rPr>
        <w:t>
      Тағылымдамадан өту туралы үлгі келісімді уәкілетті орган бекітеді.</w:t>
      </w:r>
    </w:p>
    <w:bookmarkStart w:name="z40" w:id="24"/>
    <w:p>
      <w:pPr>
        <w:spacing w:after="0"/>
        <w:ind w:left="0"/>
        <w:jc w:val="both"/>
      </w:pPr>
      <w:r>
        <w:rPr>
          <w:rFonts w:ascii="Times New Roman"/>
          <w:b w:val="false"/>
          <w:i w:val="false"/>
          <w:color w:val="000000"/>
          <w:sz w:val="28"/>
        </w:rPr>
        <w:t xml:space="preserve">
      14. Судьялыққа кандидатқа тағылымдамадан өтуге рұқсат беруден: </w:t>
      </w:r>
    </w:p>
    <w:bookmarkEnd w:id="24"/>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p>
      <w:pPr>
        <w:spacing w:after="0"/>
        <w:ind w:left="0"/>
        <w:jc w:val="both"/>
      </w:pPr>
      <w:r>
        <w:rPr>
          <w:rFonts w:ascii="Times New Roman"/>
          <w:b w:val="false"/>
          <w:i w:val="false"/>
          <w:color w:val="000000"/>
          <w:sz w:val="28"/>
        </w:rPr>
        <w:t>
      2) тағылымдамадан өтуге рұқсат беру туралы өтініш берер алдындағы үш жыл ішінде мемлекеттік қызметке кір келтіретін тәртіптік теріс қылығы үшін тәртіптік жауаптылыққа тартылған, сондай-ақ мемлекеттік қызметке кір келтіретін тәртіптік теріс қылығы үшін қызметтен шығарылған;</w:t>
      </w:r>
    </w:p>
    <w:p>
      <w:pPr>
        <w:spacing w:after="0"/>
        <w:ind w:left="0"/>
        <w:jc w:val="both"/>
      </w:pPr>
      <w:r>
        <w:rPr>
          <w:rFonts w:ascii="Times New Roman"/>
          <w:b w:val="false"/>
          <w:i w:val="false"/>
          <w:color w:val="000000"/>
          <w:sz w:val="28"/>
        </w:rPr>
        <w:t>
      3) тағылымдамадан өтуге рұқсат беру туралы өтініш берер алдындағы үш жыл ішінде сыбайлас жемқорлық құқық бұзушылық жасағаны үшін сот тәртібімен әкімшілік жаза қолданылған;</w:t>
      </w:r>
    </w:p>
    <w:p>
      <w:pPr>
        <w:spacing w:after="0"/>
        <w:ind w:left="0"/>
        <w:jc w:val="both"/>
      </w:pPr>
      <w:r>
        <w:rPr>
          <w:rFonts w:ascii="Times New Roman"/>
          <w:b w:val="false"/>
          <w:i w:val="false"/>
          <w:color w:val="000000"/>
          <w:sz w:val="28"/>
        </w:rPr>
        <w:t xml:space="preserve">
      4) тағылымдамадан өтуге рұқсат беру туралы өтініш берер алдындағы үш жыл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5) соттылықтың болуы;</w:t>
      </w:r>
    </w:p>
    <w:p>
      <w:pPr>
        <w:spacing w:after="0"/>
        <w:ind w:left="0"/>
        <w:jc w:val="both"/>
      </w:pPr>
      <w:r>
        <w:rPr>
          <w:rFonts w:ascii="Times New Roman"/>
          <w:b w:val="false"/>
          <w:i w:val="false"/>
          <w:color w:val="000000"/>
          <w:sz w:val="28"/>
        </w:rPr>
        <w:t xml:space="preserve">
      6)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p>
      <w:pPr>
        <w:spacing w:after="0"/>
        <w:ind w:left="0"/>
        <w:jc w:val="both"/>
      </w:pPr>
      <w:r>
        <w:rPr>
          <w:rFonts w:ascii="Times New Roman"/>
          <w:b w:val="false"/>
          <w:i w:val="false"/>
          <w:color w:val="000000"/>
          <w:sz w:val="28"/>
        </w:rPr>
        <w:t>
      7)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w:t>
      </w:r>
    </w:p>
    <w:p>
      <w:pPr>
        <w:spacing w:after="0"/>
        <w:ind w:left="0"/>
        <w:jc w:val="both"/>
      </w:pPr>
      <w:r>
        <w:rPr>
          <w:rFonts w:ascii="Times New Roman"/>
          <w:b w:val="false"/>
          <w:i w:val="false"/>
          <w:color w:val="000000"/>
          <w:sz w:val="28"/>
        </w:rPr>
        <w:t>
      8) адамның моральдық-әдептілік бейнесін теріс жағынан сипаттайтын нақты мәліметтер болған;</w:t>
      </w:r>
    </w:p>
    <w:p>
      <w:pPr>
        <w:spacing w:after="0"/>
        <w:ind w:left="0"/>
        <w:jc w:val="both"/>
      </w:pPr>
      <w:r>
        <w:rPr>
          <w:rFonts w:ascii="Times New Roman"/>
          <w:b w:val="false"/>
          <w:i w:val="false"/>
          <w:color w:val="000000"/>
          <w:sz w:val="28"/>
        </w:rPr>
        <w:t>
      9) медициналық куәландыру нәтижелері бойынша судьяның кәсіби міндеттерін орындауға кедергі болатын ауруы болған;</w:t>
      </w:r>
    </w:p>
    <w:p>
      <w:pPr>
        <w:spacing w:after="0"/>
        <w:ind w:left="0"/>
        <w:jc w:val="both"/>
      </w:pPr>
      <w:r>
        <w:rPr>
          <w:rFonts w:ascii="Times New Roman"/>
          <w:b w:val="false"/>
          <w:i w:val="false"/>
          <w:color w:val="000000"/>
          <w:sz w:val="28"/>
        </w:rPr>
        <w:t xml:space="preserve">
      10)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ұсынбаған немесе дұрыс емес деректер ұсынған;</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өзге де талаптарға сәйкес келмеген жағдайларда бас тартылады.</w:t>
      </w:r>
    </w:p>
    <w:bookmarkStart w:name="z41" w:id="25"/>
    <w:p>
      <w:pPr>
        <w:spacing w:after="0"/>
        <w:ind w:left="0"/>
        <w:jc w:val="both"/>
      </w:pPr>
      <w:r>
        <w:rPr>
          <w:rFonts w:ascii="Times New Roman"/>
          <w:b w:val="false"/>
          <w:i w:val="false"/>
          <w:color w:val="000000"/>
          <w:sz w:val="28"/>
        </w:rPr>
        <w:t>
      15. Тағылымдамадан өту судьялыққа кандидаттың Қазақстан Республикасы Жоғарғы Сотының Төрағасы бекіткен Судьялыққа кандидаттардың тағылымдамадан өтуінің үлгі бағдарламасына сәйкес жасалған тағылымдамадан өтудің жеке жоспарына енгізілген іс-шараларды орындауын қамтиды.</w:t>
      </w:r>
    </w:p>
    <w:bookmarkEnd w:id="25"/>
    <w:bookmarkStart w:name="z42" w:id="26"/>
    <w:p>
      <w:pPr>
        <w:spacing w:after="0"/>
        <w:ind w:left="0"/>
        <w:jc w:val="both"/>
      </w:pPr>
      <w:r>
        <w:rPr>
          <w:rFonts w:ascii="Times New Roman"/>
          <w:b w:val="false"/>
          <w:i w:val="false"/>
          <w:color w:val="000000"/>
          <w:sz w:val="28"/>
        </w:rPr>
        <w:t>
      16. Жеке жоспарды тиісті аудандық сот төрағасының және тағылымдама үйлестірушісінің келісімі бойынша облыстық соттың төрағасы бекітеді.</w:t>
      </w:r>
    </w:p>
    <w:bookmarkEnd w:id="26"/>
    <w:p>
      <w:pPr>
        <w:spacing w:after="0"/>
        <w:ind w:left="0"/>
        <w:jc w:val="both"/>
      </w:pPr>
      <w:r>
        <w:rPr>
          <w:rFonts w:ascii="Times New Roman"/>
          <w:b w:val="false"/>
          <w:i w:val="false"/>
          <w:color w:val="000000"/>
          <w:sz w:val="28"/>
        </w:rPr>
        <w:t>
      Жеке жоспарға кейін өзгерістер мен толықтырулар енгізілуі мүмкін, ол туралы судьялыққа кандидат үш жұмыс күні ішінде хабардар етіледі.</w:t>
      </w:r>
    </w:p>
    <w:bookmarkStart w:name="z43" w:id="27"/>
    <w:p>
      <w:pPr>
        <w:spacing w:after="0"/>
        <w:ind w:left="0"/>
        <w:jc w:val="both"/>
      </w:pPr>
      <w:r>
        <w:rPr>
          <w:rFonts w:ascii="Times New Roman"/>
          <w:b w:val="false"/>
          <w:i w:val="false"/>
          <w:color w:val="000000"/>
          <w:sz w:val="28"/>
        </w:rPr>
        <w:t>
      17. Судьялыққа кандидат аудандық сотқа келген кезде сот төрағасы судьялардың арасынан тағылымдама жетекшісін – аудандық соттың судьясын (бұдан әрі – тағылымдама жетекшісі) не осы соттың ішінде мамандандыру бар болған кезде тағылымдама жетекшілерін тағайындайды. Тағылымдама жетекшісі болып кемінде 5 жыл судьялық жұмыс өтілі бар судья тағайындалады. Аталған сотта көрсетілген талапқа сәйкес келетін судья болмаған жағдайда, одан аз судьялық жұмыс өтілі бар судьяны тағылымдама жетекшісі етіп тағайындауға болады.</w:t>
      </w:r>
    </w:p>
    <w:bookmarkEnd w:id="27"/>
    <w:p>
      <w:pPr>
        <w:spacing w:after="0"/>
        <w:ind w:left="0"/>
        <w:jc w:val="both"/>
      </w:pPr>
      <w:r>
        <w:rPr>
          <w:rFonts w:ascii="Times New Roman"/>
          <w:b w:val="false"/>
          <w:i w:val="false"/>
          <w:color w:val="000000"/>
          <w:sz w:val="28"/>
        </w:rPr>
        <w:t>
      Облыстық сотта тағылымдамадан өткен кезде облыстық сот төрағасы тағылымдама жетекшісін облыстық сот судьяларының арасынан тағайындайды.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1) қажетті жұмыс көлемін белгілейді;</w:t>
      </w:r>
    </w:p>
    <w:p>
      <w:pPr>
        <w:spacing w:after="0"/>
        <w:ind w:left="0"/>
        <w:jc w:val="both"/>
      </w:pPr>
      <w:r>
        <w:rPr>
          <w:rFonts w:ascii="Times New Roman"/>
          <w:b w:val="false"/>
          <w:i w:val="false"/>
          <w:color w:val="000000"/>
          <w:sz w:val="28"/>
        </w:rPr>
        <w:t>
      2) судьялыққа кандидатқа кәсіби білім деңгейін арттыруға және тәжірибелік дағдыларды алуға көмек көрсетеді;</w:t>
      </w:r>
    </w:p>
    <w:p>
      <w:pPr>
        <w:spacing w:after="0"/>
        <w:ind w:left="0"/>
        <w:jc w:val="both"/>
      </w:pPr>
      <w:r>
        <w:rPr>
          <w:rFonts w:ascii="Times New Roman"/>
          <w:b w:val="false"/>
          <w:i w:val="false"/>
          <w:color w:val="000000"/>
          <w:sz w:val="28"/>
        </w:rPr>
        <w:t>
      3) тағылымдамадан өтудің жеке жоспарының орындалуын қамтамасыз етеді.</w:t>
      </w:r>
    </w:p>
    <w:bookmarkStart w:name="z44" w:id="28"/>
    <w:p>
      <w:pPr>
        <w:spacing w:after="0"/>
        <w:ind w:left="0"/>
        <w:jc w:val="both"/>
      </w:pPr>
      <w:r>
        <w:rPr>
          <w:rFonts w:ascii="Times New Roman"/>
          <w:b w:val="false"/>
          <w:i w:val="false"/>
          <w:color w:val="000000"/>
          <w:sz w:val="28"/>
        </w:rPr>
        <w:t>
      18. Судьялыққа кандидат сотта тағылымдамадан өткен кезде судья консультантының (көмекшісінің) мынадай функцияларын орындайды:</w:t>
      </w:r>
    </w:p>
    <w:bookmarkEnd w:id="28"/>
    <w:p>
      <w:pPr>
        <w:spacing w:after="0"/>
        <w:ind w:left="0"/>
        <w:jc w:val="both"/>
      </w:pPr>
      <w:r>
        <w:rPr>
          <w:rFonts w:ascii="Times New Roman"/>
          <w:b w:val="false"/>
          <w:i w:val="false"/>
          <w:color w:val="000000"/>
          <w:sz w:val="28"/>
        </w:rPr>
        <w:t>
      1) судьяның өкілеттігін орындауға қажетті құқықтық ақпарат іздеуді, нормативтік құқықтық актілерді, сот практикасының материалдарын іріктеуді жүзеге асырады;</w:t>
      </w:r>
    </w:p>
    <w:p>
      <w:pPr>
        <w:spacing w:after="0"/>
        <w:ind w:left="0"/>
        <w:jc w:val="both"/>
      </w:pPr>
      <w:r>
        <w:rPr>
          <w:rFonts w:ascii="Times New Roman"/>
          <w:b w:val="false"/>
          <w:i w:val="false"/>
          <w:color w:val="000000"/>
          <w:sz w:val="28"/>
        </w:rPr>
        <w:t>
      2) судьяның іс жүргізуіндегі істер туралы ақпаратты әзірлейді;</w:t>
      </w:r>
    </w:p>
    <w:p>
      <w:pPr>
        <w:spacing w:after="0"/>
        <w:ind w:left="0"/>
        <w:jc w:val="both"/>
      </w:pPr>
      <w:r>
        <w:rPr>
          <w:rFonts w:ascii="Times New Roman"/>
          <w:b w:val="false"/>
          <w:i w:val="false"/>
          <w:color w:val="000000"/>
          <w:sz w:val="28"/>
        </w:rPr>
        <w:t>
      3) істерді сот талқылауына әзірлеу бойынша іс-әрекеттерді жүзеге асырады;</w:t>
      </w:r>
    </w:p>
    <w:p>
      <w:pPr>
        <w:spacing w:after="0"/>
        <w:ind w:left="0"/>
        <w:jc w:val="both"/>
      </w:pPr>
      <w:r>
        <w:rPr>
          <w:rFonts w:ascii="Times New Roman"/>
          <w:b w:val="false"/>
          <w:i w:val="false"/>
          <w:color w:val="000000"/>
          <w:sz w:val="28"/>
        </w:rPr>
        <w:t>
      4) процестік құжаттардың жобаларын әзірлейді;</w:t>
      </w:r>
    </w:p>
    <w:p>
      <w:pPr>
        <w:spacing w:after="0"/>
        <w:ind w:left="0"/>
        <w:jc w:val="both"/>
      </w:pPr>
      <w:r>
        <w:rPr>
          <w:rFonts w:ascii="Times New Roman"/>
          <w:b w:val="false"/>
          <w:i w:val="false"/>
          <w:color w:val="000000"/>
          <w:sz w:val="28"/>
        </w:rPr>
        <w:t>
      5) судьяның қарауына келіп түскен азаматтық сот ісін жүргізу шеңберіндегі арыздарды (талап қою арыздарын) зерделеуге, қылмыстық іс жүргізу шеңберіндегі істерді (материалдарды), шағымдарды, әкімшілік құқық бұзушылықтар туралы істер мен олар бойынша шағымдарды зерделеуге қатысады;</w:t>
      </w:r>
    </w:p>
    <w:p>
      <w:pPr>
        <w:spacing w:after="0"/>
        <w:ind w:left="0"/>
        <w:jc w:val="both"/>
      </w:pPr>
      <w:r>
        <w:rPr>
          <w:rFonts w:ascii="Times New Roman"/>
          <w:b w:val="false"/>
          <w:i w:val="false"/>
          <w:color w:val="000000"/>
          <w:sz w:val="28"/>
        </w:rPr>
        <w:t>
      6) Қазақстан Республикасының процестік заңнамасында көзделген іс-әрекеттер жасау туралы судьяға ұсыныстар береді;</w:t>
      </w:r>
    </w:p>
    <w:p>
      <w:pPr>
        <w:spacing w:after="0"/>
        <w:ind w:left="0"/>
        <w:jc w:val="both"/>
      </w:pPr>
      <w:r>
        <w:rPr>
          <w:rFonts w:ascii="Times New Roman"/>
          <w:b w:val="false"/>
          <w:i w:val="false"/>
          <w:color w:val="000000"/>
          <w:sz w:val="28"/>
        </w:rPr>
        <w:t>
      7) істерді қараудың процестік мерзімдерінің сақталуына мониторингті жүзеге асырады;</w:t>
      </w:r>
    </w:p>
    <w:p>
      <w:pPr>
        <w:spacing w:after="0"/>
        <w:ind w:left="0"/>
        <w:jc w:val="both"/>
      </w:pPr>
      <w:r>
        <w:rPr>
          <w:rFonts w:ascii="Times New Roman"/>
          <w:b w:val="false"/>
          <w:i w:val="false"/>
          <w:color w:val="000000"/>
          <w:sz w:val="28"/>
        </w:rPr>
        <w:t>
      8) судьяның іс жүргізуіндегі істер бойынша өтініштер мен сұрау салуларға жауап жобаларын әзірлейді;</w:t>
      </w:r>
    </w:p>
    <w:p>
      <w:pPr>
        <w:spacing w:after="0"/>
        <w:ind w:left="0"/>
        <w:jc w:val="both"/>
      </w:pPr>
      <w:r>
        <w:rPr>
          <w:rFonts w:ascii="Times New Roman"/>
          <w:b w:val="false"/>
          <w:i w:val="false"/>
          <w:color w:val="000000"/>
          <w:sz w:val="28"/>
        </w:rPr>
        <w:t>
      9) тағылымдамадан өту міндеттерінен туындайтын өзге де функцияларды орындайды.</w:t>
      </w:r>
    </w:p>
    <w:bookmarkStart w:name="z45" w:id="29"/>
    <w:p>
      <w:pPr>
        <w:spacing w:after="0"/>
        <w:ind w:left="0"/>
        <w:jc w:val="both"/>
      </w:pPr>
      <w:r>
        <w:rPr>
          <w:rFonts w:ascii="Times New Roman"/>
          <w:b w:val="false"/>
          <w:i w:val="false"/>
          <w:color w:val="000000"/>
          <w:sz w:val="28"/>
        </w:rPr>
        <w:t xml:space="preserve">
      19. Тағылымдамадан өту туралы келісім сақталмаған жағдайда, сондай-ақ осы Ереженің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тағылымдама үйлестірушісі дербес не тағылымдама жетекшісінің ұсынымы негізінде тағылымдаманың қорытындысы жөнінде теріс қорытынды беру туралы ұсынымды жалпы отырыстың қарауына мерзімінен бұрын енгізеді.</w:t>
      </w:r>
    </w:p>
    <w:bookmarkEnd w:id="29"/>
    <w:bookmarkStart w:name="z46" w:id="30"/>
    <w:p>
      <w:pPr>
        <w:spacing w:after="0"/>
        <w:ind w:left="0"/>
        <w:jc w:val="both"/>
      </w:pPr>
      <w:r>
        <w:rPr>
          <w:rFonts w:ascii="Times New Roman"/>
          <w:b w:val="false"/>
          <w:i w:val="false"/>
          <w:color w:val="000000"/>
          <w:sz w:val="28"/>
        </w:rPr>
        <w:t>
      20. Аудандық соттарда тағылымдамадан өту аяқталғаннан кейін және тағылымдамадан өту қорытындылары бойынша судьялыққа кандидат жазбаша есеп жасайды, онда судьялыққа кандидаттың жеке жоспарды және тағылымдама жетекшісінің тапсырмаларын орындауы туралы мәліметтер көрсетілуі тиіс. Жазбаша есепке тағылымдамадан өту кезеңінде судьялыққа кандидат жасаған процестік құжаттардың жобалары қоса тіркелуі тиіс.</w:t>
      </w:r>
    </w:p>
    <w:bookmarkEnd w:id="30"/>
    <w:p>
      <w:pPr>
        <w:spacing w:after="0"/>
        <w:ind w:left="0"/>
        <w:jc w:val="both"/>
      </w:pPr>
      <w:r>
        <w:rPr>
          <w:rFonts w:ascii="Times New Roman"/>
          <w:b w:val="false"/>
          <w:i w:val="false"/>
          <w:color w:val="000000"/>
          <w:sz w:val="28"/>
        </w:rPr>
        <w:t>
      Судьялыққа кандидаттың жазбаша есебін тағылымдама үйлестірушісі қарайды.</w:t>
      </w:r>
    </w:p>
    <w:p>
      <w:pPr>
        <w:spacing w:after="0"/>
        <w:ind w:left="0"/>
        <w:jc w:val="both"/>
      </w:pPr>
      <w:r>
        <w:rPr>
          <w:rFonts w:ascii="Times New Roman"/>
          <w:b w:val="false"/>
          <w:i w:val="false"/>
          <w:color w:val="000000"/>
          <w:sz w:val="28"/>
        </w:rPr>
        <w:t>
      Тағылымдамадан өту қорытындысы бойынша тағылымдама жетекшілері судьялыққа кандидатқа пікір жазады. Тағылымдамадан өту жүзеге асырылған соттардың төрағалары пікірлерді бекітеді. Пікірде судьялыққа кандидаттың алған тәжірибелік дағдылары мен білімі, процестік құжаттардың жобаларын жасау сапасы, судья міндеттерін жүзеге асыруға дайындық дәрежесі, еңбек және орындаушылық тәртібін сақтауы, судьялыққа кандидаттың іскерлік және адамгершілік қасиеттері туралы мәліметтер қамтылуы тиіс.</w:t>
      </w:r>
    </w:p>
    <w:p>
      <w:pPr>
        <w:spacing w:after="0"/>
        <w:ind w:left="0"/>
        <w:jc w:val="both"/>
      </w:pPr>
      <w:r>
        <w:rPr>
          <w:rFonts w:ascii="Times New Roman"/>
          <w:b w:val="false"/>
          <w:i w:val="false"/>
          <w:color w:val="000000"/>
          <w:sz w:val="28"/>
        </w:rPr>
        <w:t>
      Тағылымдама жетекшілері судьялыққа кандидатқа арналған пікірді, тағылымдамадан өтудің жеке жоспарын, оның орындалғаны туралы нәтижелермен бірге және судьялыққа кандидаттың тағылымдамадан өту қорытындылары туралы жазбаша есебін тағылымдама үйлестірушісінің қарауына ұсынады.</w:t>
      </w:r>
    </w:p>
    <w:p>
      <w:pPr>
        <w:spacing w:after="0"/>
        <w:ind w:left="0"/>
        <w:jc w:val="both"/>
      </w:pPr>
      <w:r>
        <w:rPr>
          <w:rFonts w:ascii="Times New Roman"/>
          <w:b w:val="false"/>
          <w:i w:val="false"/>
          <w:color w:val="000000"/>
          <w:sz w:val="28"/>
        </w:rPr>
        <w:t>
      Тағылымдама қорытындысы және оларды қарау нәтижелері бойынша тағылымдама үйлестірушісі тағылымдаманы өтудің барлық кезеңдерінің нәтижесіне негізделген ұсынуды күнтізбелік он бес күн ішінде енгізеді, ол тағылымдаманың басқа да материалдарымен бірге облыстық соттың жалпы отырысының қарауына енгізіледі.</w:t>
      </w:r>
    </w:p>
    <w:bookmarkStart w:name="z47" w:id="31"/>
    <w:p>
      <w:pPr>
        <w:spacing w:after="0"/>
        <w:ind w:left="0"/>
        <w:jc w:val="left"/>
      </w:pPr>
      <w:r>
        <w:rPr>
          <w:rFonts w:ascii="Times New Roman"/>
          <w:b/>
          <w:i w:val="false"/>
          <w:color w:val="000000"/>
        </w:rPr>
        <w:t xml:space="preserve"> 4. Тағылымдаманың қорытындыларын қарау</w:t>
      </w:r>
    </w:p>
    <w:bookmarkEnd w:id="31"/>
    <w:bookmarkStart w:name="z48" w:id="32"/>
    <w:p>
      <w:pPr>
        <w:spacing w:after="0"/>
        <w:ind w:left="0"/>
        <w:jc w:val="both"/>
      </w:pPr>
      <w:r>
        <w:rPr>
          <w:rFonts w:ascii="Times New Roman"/>
          <w:b w:val="false"/>
          <w:i w:val="false"/>
          <w:color w:val="000000"/>
          <w:sz w:val="28"/>
        </w:rPr>
        <w:t>
      21. Тағылымдама үйлестірушісі ұсыным енгізгеннен кейін бір айдан кешіктірмей жалпы отырыс судьялыққа кандидаттың есебін тыңдай отырып, тағылымдама қорытындыларын қарайды.</w:t>
      </w:r>
    </w:p>
    <w:bookmarkEnd w:id="32"/>
    <w:bookmarkStart w:name="z49" w:id="33"/>
    <w:p>
      <w:pPr>
        <w:spacing w:after="0"/>
        <w:ind w:left="0"/>
        <w:jc w:val="both"/>
      </w:pPr>
      <w:r>
        <w:rPr>
          <w:rFonts w:ascii="Times New Roman"/>
          <w:b w:val="false"/>
          <w:i w:val="false"/>
          <w:color w:val="000000"/>
          <w:sz w:val="28"/>
        </w:rPr>
        <w:t>
      22. Судьялыққа кандидаттың тағылымдамасының қорытындыларын қарау нәтижелері бойынша жалпы отырыс тағылымдама қорытындылары туралы оң немесе теріс қорытынды береді, ол көпшілік дауыспен қабылданады және төрағалық етуші оған қол қояды.</w:t>
      </w:r>
    </w:p>
    <w:bookmarkEnd w:id="33"/>
    <w:bookmarkStart w:name="z50" w:id="34"/>
    <w:p>
      <w:pPr>
        <w:spacing w:after="0"/>
        <w:ind w:left="0"/>
        <w:jc w:val="both"/>
      </w:pPr>
      <w:r>
        <w:rPr>
          <w:rFonts w:ascii="Times New Roman"/>
          <w:b w:val="false"/>
          <w:i w:val="false"/>
          <w:color w:val="000000"/>
          <w:sz w:val="28"/>
        </w:rPr>
        <w:t>
      23. Тағылымдама нәтижелері туралы жалпы отырыстың қорытындысында мынадай мәліметтер көрсетіледі:</w:t>
      </w:r>
    </w:p>
    <w:bookmarkEnd w:id="34"/>
    <w:p>
      <w:pPr>
        <w:spacing w:after="0"/>
        <w:ind w:left="0"/>
        <w:jc w:val="both"/>
      </w:pPr>
      <w:r>
        <w:rPr>
          <w:rFonts w:ascii="Times New Roman"/>
          <w:b w:val="false"/>
          <w:i w:val="false"/>
          <w:color w:val="000000"/>
          <w:sz w:val="28"/>
        </w:rPr>
        <w:t>
      1) қорытынды шығарылған күні мен орны;</w:t>
      </w:r>
    </w:p>
    <w:p>
      <w:pPr>
        <w:spacing w:after="0"/>
        <w:ind w:left="0"/>
        <w:jc w:val="both"/>
      </w:pPr>
      <w:r>
        <w:rPr>
          <w:rFonts w:ascii="Times New Roman"/>
          <w:b w:val="false"/>
          <w:i w:val="false"/>
          <w:color w:val="000000"/>
          <w:sz w:val="28"/>
        </w:rPr>
        <w:t xml:space="preserve">
      2) судьялыққа кандидатқа қатысты ұсыныс енгізген тағылымдама үйлестірушісінің тегі, аты және әкесінің аты; </w:t>
      </w:r>
    </w:p>
    <w:p>
      <w:pPr>
        <w:spacing w:after="0"/>
        <w:ind w:left="0"/>
        <w:jc w:val="both"/>
      </w:pPr>
      <w:r>
        <w:rPr>
          <w:rFonts w:ascii="Times New Roman"/>
          <w:b w:val="false"/>
          <w:i w:val="false"/>
          <w:color w:val="000000"/>
          <w:sz w:val="28"/>
        </w:rPr>
        <w:t>
      3) судьялыққа кандидаттың тегі, аты және әкесінің аты, туған жылы, күні, айы, тұрғылықты жері, тағылымдамадан өту кезеңіндегі жұмыс орны;</w:t>
      </w:r>
    </w:p>
    <w:p>
      <w:pPr>
        <w:spacing w:after="0"/>
        <w:ind w:left="0"/>
        <w:jc w:val="both"/>
      </w:pPr>
      <w:r>
        <w:rPr>
          <w:rFonts w:ascii="Times New Roman"/>
          <w:b w:val="false"/>
          <w:i w:val="false"/>
          <w:color w:val="000000"/>
          <w:sz w:val="28"/>
        </w:rPr>
        <w:t>
      4) тағылымдамадан өткен соттардың атауы мен тағылымдамадан өту кезеңі;</w:t>
      </w:r>
    </w:p>
    <w:p>
      <w:pPr>
        <w:spacing w:after="0"/>
        <w:ind w:left="0"/>
        <w:jc w:val="both"/>
      </w:pPr>
      <w:r>
        <w:rPr>
          <w:rFonts w:ascii="Times New Roman"/>
          <w:b w:val="false"/>
          <w:i w:val="false"/>
          <w:color w:val="000000"/>
          <w:sz w:val="28"/>
        </w:rPr>
        <w:t>
      5) тағылымдама жетекшілерінің тегі, аты және әкесінің аты;</w:t>
      </w:r>
    </w:p>
    <w:p>
      <w:pPr>
        <w:spacing w:after="0"/>
        <w:ind w:left="0"/>
        <w:jc w:val="both"/>
      </w:pPr>
      <w:r>
        <w:rPr>
          <w:rFonts w:ascii="Times New Roman"/>
          <w:b w:val="false"/>
          <w:i w:val="false"/>
          <w:color w:val="000000"/>
          <w:sz w:val="28"/>
        </w:rPr>
        <w:t>
      6) тағылымдамадан өту кезінде орындалған жұмыс көлемінің қысқаша сипаттамасы;</w:t>
      </w:r>
    </w:p>
    <w:p>
      <w:pPr>
        <w:spacing w:after="0"/>
        <w:ind w:left="0"/>
        <w:jc w:val="both"/>
      </w:pPr>
      <w:r>
        <w:rPr>
          <w:rFonts w:ascii="Times New Roman"/>
          <w:b w:val="false"/>
          <w:i w:val="false"/>
          <w:color w:val="000000"/>
          <w:sz w:val="28"/>
        </w:rPr>
        <w:t>
      7) судьялыққа кандидаттың дайындық деңгейінің, көрсеткен қасиеттерінің сипаттамасы және оны сипаттайтын басқа да деректер;</w:t>
      </w:r>
    </w:p>
    <w:p>
      <w:pPr>
        <w:spacing w:after="0"/>
        <w:ind w:left="0"/>
        <w:jc w:val="both"/>
      </w:pPr>
      <w:r>
        <w:rPr>
          <w:rFonts w:ascii="Times New Roman"/>
          <w:b w:val="false"/>
          <w:i w:val="false"/>
          <w:color w:val="000000"/>
          <w:sz w:val="28"/>
        </w:rPr>
        <w:t>
      8) судья лауазымында жұмыс істеуге кәсіби, жеке-психологиялық және адамгершілік қасиеттері бойынша жарамдылығы туралы қорытынды;</w:t>
      </w:r>
    </w:p>
    <w:p>
      <w:pPr>
        <w:spacing w:after="0"/>
        <w:ind w:left="0"/>
        <w:jc w:val="both"/>
      </w:pPr>
      <w:r>
        <w:rPr>
          <w:rFonts w:ascii="Times New Roman"/>
          <w:b w:val="false"/>
          <w:i w:val="false"/>
          <w:color w:val="000000"/>
          <w:sz w:val="28"/>
        </w:rPr>
        <w:t>
      9) жалпы отырыстың дауыс беру қорытындылары;</w:t>
      </w:r>
    </w:p>
    <w:p>
      <w:pPr>
        <w:spacing w:after="0"/>
        <w:ind w:left="0"/>
        <w:jc w:val="both"/>
      </w:pPr>
      <w:r>
        <w:rPr>
          <w:rFonts w:ascii="Times New Roman"/>
          <w:b w:val="false"/>
          <w:i w:val="false"/>
          <w:color w:val="000000"/>
          <w:sz w:val="28"/>
        </w:rPr>
        <w:t>
      10) облыстық сот төрағасының қолы.</w:t>
      </w:r>
    </w:p>
    <w:bookmarkStart w:name="z51" w:id="35"/>
    <w:p>
      <w:pPr>
        <w:spacing w:after="0"/>
        <w:ind w:left="0"/>
        <w:jc w:val="both"/>
      </w:pPr>
      <w:r>
        <w:rPr>
          <w:rFonts w:ascii="Times New Roman"/>
          <w:b w:val="false"/>
          <w:i w:val="false"/>
          <w:color w:val="000000"/>
          <w:sz w:val="28"/>
        </w:rPr>
        <w:t>
      24. Судья лауазымына кандидат тағылымдамасының нәтижелері туралы жалпы отырыстың қорытындысын облыстық сот Қазақстан Республикасы Жоғары Сот Кеңесіне жібереді.</w:t>
      </w:r>
    </w:p>
    <w:bookmarkEnd w:id="35"/>
    <w:bookmarkStart w:name="z52" w:id="36"/>
    <w:p>
      <w:pPr>
        <w:spacing w:after="0"/>
        <w:ind w:left="0"/>
        <w:jc w:val="both"/>
      </w:pPr>
      <w:r>
        <w:rPr>
          <w:rFonts w:ascii="Times New Roman"/>
          <w:b w:val="false"/>
          <w:i w:val="false"/>
          <w:color w:val="000000"/>
          <w:sz w:val="28"/>
        </w:rPr>
        <w:t>
      25. Тағылымдама қорытындылары туралы жалпы отырыстың оң қорытындысы төрт жыл бойы жарамды болады.</w:t>
      </w:r>
    </w:p>
    <w:bookmarkEnd w:id="36"/>
    <w:bookmarkStart w:name="z53" w:id="37"/>
    <w:p>
      <w:pPr>
        <w:spacing w:after="0"/>
        <w:ind w:left="0"/>
        <w:jc w:val="both"/>
      </w:pPr>
      <w:r>
        <w:rPr>
          <w:rFonts w:ascii="Times New Roman"/>
          <w:b w:val="false"/>
          <w:i w:val="false"/>
          <w:color w:val="000000"/>
          <w:sz w:val="28"/>
        </w:rPr>
        <w:t>
      26. Жалпы отырыс тағылымдама нәтижелері туралы теріс қорытындыны мынадай:</w:t>
      </w:r>
    </w:p>
    <w:bookmarkEnd w:id="37"/>
    <w:p>
      <w:pPr>
        <w:spacing w:after="0"/>
        <w:ind w:left="0"/>
        <w:jc w:val="both"/>
      </w:pPr>
      <w:r>
        <w:rPr>
          <w:rFonts w:ascii="Times New Roman"/>
          <w:b w:val="false"/>
          <w:i w:val="false"/>
          <w:color w:val="000000"/>
          <w:sz w:val="28"/>
        </w:rPr>
        <w:t xml:space="preserve">
      1) судьялыққа кандидат </w:t>
      </w:r>
      <w:r>
        <w:rPr>
          <w:rFonts w:ascii="Times New Roman"/>
          <w:b w:val="false"/>
          <w:i w:val="false"/>
          <w:color w:val="000000"/>
          <w:sz w:val="28"/>
        </w:rPr>
        <w:t>Конституциялық заңда</w:t>
      </w:r>
      <w:r>
        <w:rPr>
          <w:rFonts w:ascii="Times New Roman"/>
          <w:b w:val="false"/>
          <w:i w:val="false"/>
          <w:color w:val="000000"/>
          <w:sz w:val="28"/>
        </w:rPr>
        <w:t xml:space="preserve"> белгіленген, судьялыққа кандидаттарға қойылатын талаптарға сәйкес келмеген;</w:t>
      </w:r>
    </w:p>
    <w:p>
      <w:pPr>
        <w:spacing w:after="0"/>
        <w:ind w:left="0"/>
        <w:jc w:val="both"/>
      </w:pPr>
      <w:r>
        <w:rPr>
          <w:rFonts w:ascii="Times New Roman"/>
          <w:b w:val="false"/>
          <w:i w:val="false"/>
          <w:color w:val="000000"/>
          <w:sz w:val="28"/>
        </w:rPr>
        <w:t>
      2) теріс қылық жасаған;</w:t>
      </w:r>
    </w:p>
    <w:p>
      <w:pPr>
        <w:spacing w:after="0"/>
        <w:ind w:left="0"/>
        <w:jc w:val="both"/>
      </w:pPr>
      <w:r>
        <w:rPr>
          <w:rFonts w:ascii="Times New Roman"/>
          <w:b w:val="false"/>
          <w:i w:val="false"/>
          <w:color w:val="000000"/>
          <w:sz w:val="28"/>
        </w:rPr>
        <w:t>
      3) судьялыққа кандидаттың моральдық-әдептілік бейнесін теріс жағынан сипаттайтын мәліметтер болған;</w:t>
      </w:r>
    </w:p>
    <w:p>
      <w:pPr>
        <w:spacing w:after="0"/>
        <w:ind w:left="0"/>
        <w:jc w:val="both"/>
      </w:pPr>
      <w:r>
        <w:rPr>
          <w:rFonts w:ascii="Times New Roman"/>
          <w:b w:val="false"/>
          <w:i w:val="false"/>
          <w:color w:val="000000"/>
          <w:sz w:val="28"/>
        </w:rPr>
        <w:t>
      4) тағылымдамадан өту туралы келісімде белгіленген талаптарды сақтау бойынша міндеттерді орындамаған;</w:t>
      </w:r>
    </w:p>
    <w:p>
      <w:pPr>
        <w:spacing w:after="0"/>
        <w:ind w:left="0"/>
        <w:jc w:val="both"/>
      </w:pPr>
      <w:r>
        <w:rPr>
          <w:rFonts w:ascii="Times New Roman"/>
          <w:b w:val="false"/>
          <w:i w:val="false"/>
          <w:color w:val="000000"/>
          <w:sz w:val="28"/>
        </w:rPr>
        <w:t>
      5) медициналық куәландыру нәтижелері бойынша судьяның кәсіби міндеттерін орындауға кедергі болатын аурулары болған;</w:t>
      </w:r>
    </w:p>
    <w:p>
      <w:pPr>
        <w:spacing w:after="0"/>
        <w:ind w:left="0"/>
        <w:jc w:val="both"/>
      </w:pPr>
      <w:r>
        <w:rPr>
          <w:rFonts w:ascii="Times New Roman"/>
          <w:b w:val="false"/>
          <w:i w:val="false"/>
          <w:color w:val="000000"/>
          <w:sz w:val="28"/>
        </w:rPr>
        <w:t>
      6) судья лауазымынан, құқық қорғау органдарынан, арнаулы мемлекеттік органдардан және соттардан, әскери қызметтен теріс себептер бойынша, сондай-ақ Қазақстан Республикасының заңдарында көзделген өзге де жағдайларда қызметтен шығарылған жағдайларда береді.</w:t>
      </w:r>
    </w:p>
    <w:bookmarkStart w:name="z54" w:id="38"/>
    <w:p>
      <w:pPr>
        <w:spacing w:after="0"/>
        <w:ind w:left="0"/>
        <w:jc w:val="both"/>
      </w:pPr>
      <w:r>
        <w:rPr>
          <w:rFonts w:ascii="Times New Roman"/>
          <w:b w:val="false"/>
          <w:i w:val="false"/>
          <w:color w:val="000000"/>
          <w:sz w:val="28"/>
        </w:rPr>
        <w:t>
      27. Тағылымдама нәтижелері туралы теріс қорытынды алған жағдайда судьялыққа кандидат қайтадан тағылымдамадан өтуге оны алған күнінен бастап бір жыл өткеннен кейін жалпы негіздер бойынша жіберіледі.</w:t>
      </w:r>
    </w:p>
    <w:bookmarkEnd w:id="38"/>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26-тармағының</w:t>
      </w:r>
      <w:r>
        <w:rPr>
          <w:rFonts w:ascii="Times New Roman"/>
          <w:b w:val="false"/>
          <w:i w:val="false"/>
          <w:color w:val="000000"/>
          <w:sz w:val="28"/>
        </w:rPr>
        <w:t xml:space="preserve"> 5) тармақшасында көзделген негіздер бойынша тағылымдама нәтижелері туралы теріс қорытынды алған жағдайда, медициналық куәландыру нәтижелері бойынша судьяның кәсіби міндеттерін орындауға кедергі болатын ауруларының жоқтығы жөнінде кейіннен расталған жағдайларды қоспағанда, судьялыққа кандидат қайтадан тағылымдамадан өтуге жіберілмейді.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2019 жылғы 5 сәуірдегі</w:t>
            </w:r>
            <w:r>
              <w:br/>
            </w:r>
            <w:r>
              <w:rPr>
                <w:rFonts w:ascii="Times New Roman"/>
                <w:b w:val="false"/>
                <w:i w:val="false"/>
                <w:color w:val="000000"/>
                <w:sz w:val="20"/>
              </w:rPr>
              <w:t>№ 16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57" w:id="39"/>
    <w:p>
      <w:pPr>
        <w:spacing w:after="0"/>
        <w:ind w:left="0"/>
        <w:jc w:val="left"/>
      </w:pPr>
      <w:r>
        <w:rPr>
          <w:rFonts w:ascii="Times New Roman"/>
          <w:b/>
          <w:i w:val="false"/>
          <w:color w:val="000000"/>
        </w:rPr>
        <w:t xml:space="preserve"> Қазақстан Республикасы Жоғарғы Сотының жанындағы Сот төрелігінің сапасы жөніндегі комиссия туралы</w:t>
      </w:r>
      <w:r>
        <w:br/>
      </w:r>
      <w:r>
        <w:rPr>
          <w:rFonts w:ascii="Times New Roman"/>
          <w:b/>
          <w:i w:val="false"/>
          <w:color w:val="000000"/>
        </w:rPr>
        <w:t>ЕРЕЖЕ</w:t>
      </w:r>
    </w:p>
    <w:bookmarkEnd w:id="39"/>
    <w:bookmarkStart w:name="z58" w:id="40"/>
    <w:p>
      <w:pPr>
        <w:spacing w:after="0"/>
        <w:ind w:left="0"/>
        <w:jc w:val="left"/>
      </w:pPr>
      <w:r>
        <w:rPr>
          <w:rFonts w:ascii="Times New Roman"/>
          <w:b/>
          <w:i w:val="false"/>
          <w:color w:val="000000"/>
        </w:rPr>
        <w:t xml:space="preserve"> 1. Жалпы ережелер</w:t>
      </w:r>
    </w:p>
    <w:bookmarkEnd w:id="40"/>
    <w:bookmarkStart w:name="z59" w:id="41"/>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төрелігінің сапасы жөніндегі комиссия туралы ереже (бұдан әрі - Ереже)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"Қазақстан Республикасының Жоғары Сот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төрелігінің сапасы жөніндегі комиссияны (бұдан әрі - Комиссия) қалыптастыру мен оның жұмысын ұйымдастыру тәртібін айқындайды.</w:t>
      </w:r>
    </w:p>
    <w:bookmarkEnd w:id="41"/>
    <w:bookmarkStart w:name="z60" w:id="42"/>
    <w:p>
      <w:pPr>
        <w:spacing w:after="0"/>
        <w:ind w:left="0"/>
        <w:jc w:val="both"/>
      </w:pPr>
      <w:r>
        <w:rPr>
          <w:rFonts w:ascii="Times New Roman"/>
          <w:b w:val="false"/>
          <w:i w:val="false"/>
          <w:color w:val="000000"/>
          <w:sz w:val="28"/>
        </w:rPr>
        <w:t xml:space="preserve">
      2. Комиссия судьяның кәсіби қызметін бағалау, судьяның отставкаға құқығын және оны тоқтатуды растау үшін құрылады. </w:t>
      </w:r>
    </w:p>
    <w:bookmarkEnd w:id="42"/>
    <w:bookmarkStart w:name="z61" w:id="43"/>
    <w:p>
      <w:pPr>
        <w:spacing w:after="0"/>
        <w:ind w:left="0"/>
        <w:jc w:val="both"/>
      </w:pPr>
      <w:r>
        <w:rPr>
          <w:rFonts w:ascii="Times New Roman"/>
          <w:b w:val="false"/>
          <w:i w:val="false"/>
          <w:color w:val="000000"/>
          <w:sz w:val="28"/>
        </w:rPr>
        <w:t xml:space="preserve">
      3. Комиссия мүшелері өз қызметінде тәуелсіз және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Конституциялық заңды</w:t>
      </w:r>
      <w:r>
        <w:rPr>
          <w:rFonts w:ascii="Times New Roman"/>
          <w:b w:val="false"/>
          <w:i w:val="false"/>
          <w:color w:val="000000"/>
          <w:sz w:val="28"/>
        </w:rPr>
        <w:t>, осы Ережені және Комиссияның Регламентін ғана басшылыққа алады.</w:t>
      </w:r>
    </w:p>
    <w:bookmarkEnd w:id="43"/>
    <w:bookmarkStart w:name="z62" w:id="44"/>
    <w:p>
      <w:pPr>
        <w:spacing w:after="0"/>
        <w:ind w:left="0"/>
        <w:jc w:val="both"/>
      </w:pPr>
      <w:r>
        <w:rPr>
          <w:rFonts w:ascii="Times New Roman"/>
          <w:b w:val="false"/>
          <w:i w:val="false"/>
          <w:color w:val="000000"/>
          <w:sz w:val="28"/>
        </w:rPr>
        <w:t>
      4. Комиссияның қызметіне араласуға және оның мүшелеріне ықпал етуге жол берілмейді. Комиссия мүшесі өзіндегі материалдар мен қабылданған шешімдер бойынша қандай да бір ақпарат беруге құқылы емес.</w:t>
      </w:r>
    </w:p>
    <w:bookmarkEnd w:id="44"/>
    <w:bookmarkStart w:name="z63" w:id="45"/>
    <w:p>
      <w:pPr>
        <w:spacing w:after="0"/>
        <w:ind w:left="0"/>
        <w:jc w:val="left"/>
      </w:pPr>
      <w:r>
        <w:rPr>
          <w:rFonts w:ascii="Times New Roman"/>
          <w:b/>
          <w:i w:val="false"/>
          <w:color w:val="000000"/>
        </w:rPr>
        <w:t xml:space="preserve"> 2. Комиссияны құру тәртібі</w:t>
      </w:r>
    </w:p>
    <w:bookmarkEnd w:id="45"/>
    <w:bookmarkStart w:name="z64" w:id="46"/>
    <w:p>
      <w:pPr>
        <w:spacing w:after="0"/>
        <w:ind w:left="0"/>
        <w:jc w:val="both"/>
      </w:pPr>
      <w:r>
        <w:rPr>
          <w:rFonts w:ascii="Times New Roman"/>
          <w:b w:val="false"/>
          <w:i w:val="false"/>
          <w:color w:val="000000"/>
          <w:sz w:val="28"/>
        </w:rPr>
        <w:t>
      5. Комиссия жеті мүшеден – Қазақстан Республикасының облыстық және оған теңестірілген соттарының (бұдан әрі - облыстық сот) екі судьясынан, Қазақстан Республикасы Жоғарғы Сотының (бұдан әрі – Жоғарғы Сот) екі судьясынан және отставкадағы үш судьядан тұрады.</w:t>
      </w:r>
    </w:p>
    <w:bookmarkEnd w:id="46"/>
    <w:bookmarkStart w:name="z65" w:id="47"/>
    <w:p>
      <w:pPr>
        <w:spacing w:after="0"/>
        <w:ind w:left="0"/>
        <w:jc w:val="both"/>
      </w:pPr>
      <w:r>
        <w:rPr>
          <w:rFonts w:ascii="Times New Roman"/>
          <w:b w:val="false"/>
          <w:i w:val="false"/>
          <w:color w:val="000000"/>
          <w:sz w:val="28"/>
        </w:rPr>
        <w:t>
      6. Комиссия құрамындағы судьялардың кәсіби деңгейі жоғары, абыройы мінсіз және судьялар қауымы арасында беделді болуы тиіс.</w:t>
      </w:r>
    </w:p>
    <w:bookmarkEnd w:id="47"/>
    <w:bookmarkStart w:name="z66" w:id="48"/>
    <w:p>
      <w:pPr>
        <w:spacing w:after="0"/>
        <w:ind w:left="0"/>
        <w:jc w:val="both"/>
      </w:pPr>
      <w:r>
        <w:rPr>
          <w:rFonts w:ascii="Times New Roman"/>
          <w:b w:val="false"/>
          <w:i w:val="false"/>
          <w:color w:val="000000"/>
          <w:sz w:val="28"/>
        </w:rPr>
        <w:t>
      7. Комиссия құрамына Қазақстан Республикасы Жоғарғы Сотының Төрағасы мен сот алқаларының төрағалары, облыстық соттардың төрағалары мен сот алқаларының төрағалары, Қазақстан Республикасы Жоғары Сот Кеңесінің (бұдан әрі – Жоғары Сот Кеңесі), Қазақстан Республикасының Судьялар одағы филиалдарының судья әдебі жөніндегі комиссияларының және Жоғары Сот Кеңесі жанындағы Сот жюриінің мүшелері – судьялар сайлана алмайды.</w:t>
      </w:r>
    </w:p>
    <w:bookmarkEnd w:id="48"/>
    <w:bookmarkStart w:name="z67" w:id="49"/>
    <w:p>
      <w:pPr>
        <w:spacing w:after="0"/>
        <w:ind w:left="0"/>
        <w:jc w:val="both"/>
      </w:pPr>
      <w:r>
        <w:rPr>
          <w:rFonts w:ascii="Times New Roman"/>
          <w:b w:val="false"/>
          <w:i w:val="false"/>
          <w:color w:val="000000"/>
          <w:sz w:val="28"/>
        </w:rPr>
        <w:t>
      8. Комиссия құрамы Жоғарғы Соттың кеңейтілген жалпы отырысында екі жыл мерзімге сайланады.</w:t>
      </w:r>
    </w:p>
    <w:bookmarkEnd w:id="49"/>
    <w:bookmarkStart w:name="z68" w:id="50"/>
    <w:p>
      <w:pPr>
        <w:spacing w:after="0"/>
        <w:ind w:left="0"/>
        <w:jc w:val="both"/>
      </w:pPr>
      <w:r>
        <w:rPr>
          <w:rFonts w:ascii="Times New Roman"/>
          <w:b w:val="false"/>
          <w:i w:val="false"/>
          <w:color w:val="000000"/>
          <w:sz w:val="28"/>
        </w:rPr>
        <w:t>
      9. Облыстық соттардың судьялары ішінен кандидаттар облыстық соттардың кеңейтілген жалпы отырыстарында ұсынылған кандидаттардың қатарынан сайланады.</w:t>
      </w:r>
    </w:p>
    <w:bookmarkEnd w:id="50"/>
    <w:p>
      <w:pPr>
        <w:spacing w:after="0"/>
        <w:ind w:left="0"/>
        <w:jc w:val="both"/>
      </w:pPr>
      <w:r>
        <w:rPr>
          <w:rFonts w:ascii="Times New Roman"/>
          <w:b w:val="false"/>
          <w:i w:val="false"/>
          <w:color w:val="000000"/>
          <w:sz w:val="28"/>
        </w:rPr>
        <w:t>
      Жоғарғы Сот судьяларының және отставкадағы судьялардың ішінен кандидаттарды Жоғарғы Сот Төрағасы балама негізде ұсынады.</w:t>
      </w:r>
    </w:p>
    <w:p>
      <w:pPr>
        <w:spacing w:after="0"/>
        <w:ind w:left="0"/>
        <w:jc w:val="both"/>
      </w:pPr>
      <w:r>
        <w:rPr>
          <w:rFonts w:ascii="Times New Roman"/>
          <w:b w:val="false"/>
          <w:i w:val="false"/>
          <w:color w:val="000000"/>
          <w:sz w:val="28"/>
        </w:rPr>
        <w:t>
      Ашық немесе жасырын дауыс беру арқылы кеңейтілген жалпы отырыс мүшелерінің ең көп дауыс санын жинаған кандидат сайланды деп есептеледі.</w:t>
      </w:r>
    </w:p>
    <w:bookmarkStart w:name="z69" w:id="51"/>
    <w:p>
      <w:pPr>
        <w:spacing w:after="0"/>
        <w:ind w:left="0"/>
        <w:jc w:val="both"/>
      </w:pPr>
      <w:r>
        <w:rPr>
          <w:rFonts w:ascii="Times New Roman"/>
          <w:b w:val="false"/>
          <w:i w:val="false"/>
          <w:color w:val="000000"/>
          <w:sz w:val="28"/>
        </w:rPr>
        <w:t>
      10. Комиссияның құрамына негізгі мүшелерінен басқа тиісті сот сатысынан Комиссияның бір запастағы мүшесі уақытша жоқ болған Комиссияның негізгі мүшесінің міндеттерін атқару үшін сайланады.</w:t>
      </w:r>
    </w:p>
    <w:bookmarkEnd w:id="51"/>
    <w:p>
      <w:pPr>
        <w:spacing w:after="0"/>
        <w:ind w:left="0"/>
        <w:jc w:val="both"/>
      </w:pPr>
      <w:r>
        <w:rPr>
          <w:rFonts w:ascii="Times New Roman"/>
          <w:b w:val="false"/>
          <w:i w:val="false"/>
          <w:color w:val="000000"/>
          <w:sz w:val="28"/>
        </w:rPr>
        <w:t>
      Комиссияның запастағы мүшесі Комиссия шешімінің негізінде оның шығып қалған мүшесінің міндеттерін атқаруға кіріседі.</w:t>
      </w:r>
    </w:p>
    <w:p>
      <w:pPr>
        <w:spacing w:after="0"/>
        <w:ind w:left="0"/>
        <w:jc w:val="both"/>
      </w:pPr>
      <w:r>
        <w:rPr>
          <w:rFonts w:ascii="Times New Roman"/>
          <w:b w:val="false"/>
          <w:i w:val="false"/>
          <w:color w:val="000000"/>
          <w:sz w:val="28"/>
        </w:rPr>
        <w:t>
      Егер тиісті сот сатысынан Комиссияның негізгі немесе запастағы мүшесі болып табылатын судья басқа сот сатысының судьясы болып тағайындалса, осы Ережеде белгіленген тәртіппен қалған мерзімге олардың қосымша сайлауы өткізіледі.</w:t>
      </w:r>
    </w:p>
    <w:bookmarkStart w:name="z70" w:id="52"/>
    <w:p>
      <w:pPr>
        <w:spacing w:after="0"/>
        <w:ind w:left="0"/>
        <w:jc w:val="both"/>
      </w:pPr>
      <w:r>
        <w:rPr>
          <w:rFonts w:ascii="Times New Roman"/>
          <w:b w:val="false"/>
          <w:i w:val="false"/>
          <w:color w:val="000000"/>
          <w:sz w:val="28"/>
        </w:rPr>
        <w:t>
      11. Алғашқы ұйымдастыру отырысында Комиссия құрамы өзінің мүшелерінің қатарынан көпшілік дауыспен Комиссияның төрағасы мен хатшысын сайлайды.</w:t>
      </w:r>
    </w:p>
    <w:bookmarkEnd w:id="52"/>
    <w:bookmarkStart w:name="z71" w:id="53"/>
    <w:p>
      <w:pPr>
        <w:spacing w:after="0"/>
        <w:ind w:left="0"/>
        <w:jc w:val="both"/>
      </w:pPr>
      <w:r>
        <w:rPr>
          <w:rFonts w:ascii="Times New Roman"/>
          <w:b w:val="false"/>
          <w:i w:val="false"/>
          <w:color w:val="000000"/>
          <w:sz w:val="28"/>
        </w:rPr>
        <w:t>
      12. Комиссия төрағасы:</w:t>
      </w:r>
    </w:p>
    <w:bookmarkEnd w:id="53"/>
    <w:p>
      <w:pPr>
        <w:spacing w:after="0"/>
        <w:ind w:left="0"/>
        <w:jc w:val="both"/>
      </w:pPr>
      <w:r>
        <w:rPr>
          <w:rFonts w:ascii="Times New Roman"/>
          <w:b w:val="false"/>
          <w:i w:val="false"/>
          <w:color w:val="000000"/>
          <w:sz w:val="28"/>
        </w:rPr>
        <w:t>
      1) Комиссияға жалпы басшылықты қамтамасыз етеді;</w:t>
      </w:r>
    </w:p>
    <w:p>
      <w:pPr>
        <w:spacing w:after="0"/>
        <w:ind w:left="0"/>
        <w:jc w:val="both"/>
      </w:pPr>
      <w:r>
        <w:rPr>
          <w:rFonts w:ascii="Times New Roman"/>
          <w:b w:val="false"/>
          <w:i w:val="false"/>
          <w:color w:val="000000"/>
          <w:sz w:val="28"/>
        </w:rPr>
        <w:t>
      2) Комиссия отырыстарын шақырады және оларға төрағалық етеді;</w:t>
      </w:r>
    </w:p>
    <w:p>
      <w:pPr>
        <w:spacing w:after="0"/>
        <w:ind w:left="0"/>
        <w:jc w:val="both"/>
      </w:pPr>
      <w:r>
        <w:rPr>
          <w:rFonts w:ascii="Times New Roman"/>
          <w:b w:val="false"/>
          <w:i w:val="false"/>
          <w:color w:val="000000"/>
          <w:sz w:val="28"/>
        </w:rPr>
        <w:t>
      3) Комиссия отырыстарында қарау үшін шығарылатын мәселелерді айқындайды және күн тәртібін бекітеді;</w:t>
      </w:r>
    </w:p>
    <w:p>
      <w:pPr>
        <w:spacing w:after="0"/>
        <w:ind w:left="0"/>
        <w:jc w:val="both"/>
      </w:pPr>
      <w:r>
        <w:rPr>
          <w:rFonts w:ascii="Times New Roman"/>
          <w:b w:val="false"/>
          <w:i w:val="false"/>
          <w:color w:val="000000"/>
          <w:sz w:val="28"/>
        </w:rPr>
        <w:t>
      4) Комиссияның шешімдері мен хаттамаларына қол қояды;</w:t>
      </w:r>
    </w:p>
    <w:p>
      <w:pPr>
        <w:spacing w:after="0"/>
        <w:ind w:left="0"/>
        <w:jc w:val="both"/>
      </w:pPr>
      <w:r>
        <w:rPr>
          <w:rFonts w:ascii="Times New Roman"/>
          <w:b w:val="false"/>
          <w:i w:val="false"/>
          <w:color w:val="000000"/>
          <w:sz w:val="28"/>
        </w:rPr>
        <w:t xml:space="preserve">
      5) Комиссия жұмысының практикасына талдау жасауды және қорытуды ұйымдастырады; </w:t>
      </w:r>
    </w:p>
    <w:p>
      <w:pPr>
        <w:spacing w:after="0"/>
        <w:ind w:left="0"/>
        <w:jc w:val="both"/>
      </w:pPr>
      <w:r>
        <w:rPr>
          <w:rFonts w:ascii="Times New Roman"/>
          <w:b w:val="false"/>
          <w:i w:val="false"/>
          <w:color w:val="000000"/>
          <w:sz w:val="28"/>
        </w:rPr>
        <w:t>
      6) Жоғарғы Соттың кеңейтілген жалпы отырысында Комиссияның атқарған жұмысы туралы ақпаратты ұсынады;</w:t>
      </w:r>
    </w:p>
    <w:p>
      <w:pPr>
        <w:spacing w:after="0"/>
        <w:ind w:left="0"/>
        <w:jc w:val="both"/>
      </w:pPr>
      <w:r>
        <w:rPr>
          <w:rFonts w:ascii="Times New Roman"/>
          <w:b w:val="false"/>
          <w:i w:val="false"/>
          <w:color w:val="000000"/>
          <w:sz w:val="28"/>
        </w:rPr>
        <w:t>
      7) мемлекеттік, қоғамдық және өзге де органдармен, ұйымдармен және лауазымды адамдармен қатынастарда Комиссияның атынан өкілдік етеді;</w:t>
      </w:r>
    </w:p>
    <w:p>
      <w:pPr>
        <w:spacing w:after="0"/>
        <w:ind w:left="0"/>
        <w:jc w:val="both"/>
      </w:pPr>
      <w:r>
        <w:rPr>
          <w:rFonts w:ascii="Times New Roman"/>
          <w:b w:val="false"/>
          <w:i w:val="false"/>
          <w:color w:val="000000"/>
          <w:sz w:val="28"/>
        </w:rPr>
        <w:t>
      8) осы Ережеде көзделген өзге де өкілеттіктерді жүзеге асырады.</w:t>
      </w:r>
    </w:p>
    <w:bookmarkStart w:name="z72" w:id="54"/>
    <w:p>
      <w:pPr>
        <w:spacing w:after="0"/>
        <w:ind w:left="0"/>
        <w:jc w:val="both"/>
      </w:pPr>
      <w:r>
        <w:rPr>
          <w:rFonts w:ascii="Times New Roman"/>
          <w:b w:val="false"/>
          <w:i w:val="false"/>
          <w:color w:val="000000"/>
          <w:sz w:val="28"/>
        </w:rPr>
        <w:t>
      13. Комиссия төрағасы уақытша болмаған жағдайда оның тапсырмасы бойынша төрағаның міндеттерін Комиссия мүшелерінің бірі атқарады.</w:t>
      </w:r>
    </w:p>
    <w:bookmarkEnd w:id="54"/>
    <w:bookmarkStart w:name="z73" w:id="55"/>
    <w:p>
      <w:pPr>
        <w:spacing w:after="0"/>
        <w:ind w:left="0"/>
        <w:jc w:val="both"/>
      </w:pPr>
      <w:r>
        <w:rPr>
          <w:rFonts w:ascii="Times New Roman"/>
          <w:b w:val="false"/>
          <w:i w:val="false"/>
          <w:color w:val="000000"/>
          <w:sz w:val="28"/>
        </w:rPr>
        <w:t>
      14. Комиссия отырыстары қажеттілігіне қарай өткізіледі және оның құрамының жартысынан көбі қатысқан кезде заңды болады.</w:t>
      </w:r>
    </w:p>
    <w:bookmarkEnd w:id="55"/>
    <w:p>
      <w:pPr>
        <w:spacing w:after="0"/>
        <w:ind w:left="0"/>
        <w:jc w:val="both"/>
      </w:pPr>
      <w:r>
        <w:rPr>
          <w:rFonts w:ascii="Times New Roman"/>
          <w:b w:val="false"/>
          <w:i w:val="false"/>
          <w:color w:val="000000"/>
          <w:sz w:val="28"/>
        </w:rPr>
        <w:t>
      Комиссия жұмысы кезінде оның мүшелері Қазақстан Республикасының заңнамасына сәйкес отырыс өткізілетін жерге іссапарға жіберіледі және басқа міндеттерді атқарудан босатылады. Комиссия мүшесі оның отырысына бейнебайланыс режимінде қатыса алады.</w:t>
      </w:r>
    </w:p>
    <w:bookmarkStart w:name="z74" w:id="56"/>
    <w:p>
      <w:pPr>
        <w:spacing w:after="0"/>
        <w:ind w:left="0"/>
        <w:jc w:val="both"/>
      </w:pPr>
      <w:r>
        <w:rPr>
          <w:rFonts w:ascii="Times New Roman"/>
          <w:b w:val="false"/>
          <w:i w:val="false"/>
          <w:color w:val="000000"/>
          <w:sz w:val="28"/>
        </w:rPr>
        <w:t>
      15. Комиссия өз отырыстарын жергілікті соттарға барып өткізуге құқылы.</w:t>
      </w:r>
    </w:p>
    <w:bookmarkEnd w:id="56"/>
    <w:bookmarkStart w:name="z75" w:id="57"/>
    <w:p>
      <w:pPr>
        <w:spacing w:after="0"/>
        <w:ind w:left="0"/>
        <w:jc w:val="both"/>
      </w:pPr>
      <w:r>
        <w:rPr>
          <w:rFonts w:ascii="Times New Roman"/>
          <w:b w:val="false"/>
          <w:i w:val="false"/>
          <w:color w:val="000000"/>
          <w:sz w:val="28"/>
        </w:rPr>
        <w:t>
      16. Комиссия екі судьяны ротациялау негізінде екі жыл мерзімге Жоғары Сот Кеңесінің жанындағы Біліктілік комиссиясына жібереді.</w:t>
      </w:r>
    </w:p>
    <w:bookmarkEnd w:id="57"/>
    <w:p>
      <w:pPr>
        <w:spacing w:after="0"/>
        <w:ind w:left="0"/>
        <w:jc w:val="both"/>
      </w:pPr>
      <w:r>
        <w:rPr>
          <w:rFonts w:ascii="Times New Roman"/>
          <w:b w:val="false"/>
          <w:i w:val="false"/>
          <w:color w:val="000000"/>
          <w:sz w:val="28"/>
        </w:rPr>
        <w:t>
      Жоғары Сот Кеңесінің жанындағы Біліктілік комиссиясының құрамына кандидаттарды Комиссия төрағасы ұсынады.</w:t>
      </w:r>
    </w:p>
    <w:bookmarkStart w:name="z76" w:id="58"/>
    <w:p>
      <w:pPr>
        <w:spacing w:after="0"/>
        <w:ind w:left="0"/>
        <w:jc w:val="both"/>
      </w:pPr>
      <w:r>
        <w:rPr>
          <w:rFonts w:ascii="Times New Roman"/>
          <w:b w:val="false"/>
          <w:i w:val="false"/>
          <w:color w:val="000000"/>
          <w:sz w:val="28"/>
        </w:rPr>
        <w:t>
      17. Жоғары Сот Кеңесінің жанындағы Біліктілік комиссиясының құрамына судьяларды жіберу туралы шешім Комиссия отырысында дауыс беру арқылы қабылданады және Комиссияның дауыс беруге қатысқан мүшелерінің көпшілігі оған дауыс берсе, қабылданды деп саналады. Жіберу туралы шешім Жоғары Сот Кеңесіне үш жұмыс күні ішінде жіберіледі.</w:t>
      </w:r>
    </w:p>
    <w:bookmarkEnd w:id="58"/>
    <w:bookmarkStart w:name="z77" w:id="59"/>
    <w:p>
      <w:pPr>
        <w:spacing w:after="0"/>
        <w:ind w:left="0"/>
        <w:jc w:val="both"/>
      </w:pPr>
      <w:r>
        <w:rPr>
          <w:rFonts w:ascii="Times New Roman"/>
          <w:b w:val="false"/>
          <w:i w:val="false"/>
          <w:color w:val="000000"/>
          <w:sz w:val="28"/>
        </w:rPr>
        <w:t>
      18. Судьяны Комиссия мүшесінің міндеттерін атқарудан босату үшін:</w:t>
      </w:r>
    </w:p>
    <w:bookmarkEnd w:id="59"/>
    <w:p>
      <w:pPr>
        <w:spacing w:after="0"/>
        <w:ind w:left="0"/>
        <w:jc w:val="both"/>
      </w:pPr>
      <w:r>
        <w:rPr>
          <w:rFonts w:ascii="Times New Roman"/>
          <w:b w:val="false"/>
          <w:i w:val="false"/>
          <w:color w:val="000000"/>
          <w:sz w:val="28"/>
        </w:rPr>
        <w:t>
      1) судьяның қызметтен босатылуы, судья өкілеттіктерінің тоқтатылуы не тоқтатыла тұруы;</w:t>
      </w:r>
    </w:p>
    <w:p>
      <w:pPr>
        <w:spacing w:after="0"/>
        <w:ind w:left="0"/>
        <w:jc w:val="both"/>
      </w:pPr>
      <w:r>
        <w:rPr>
          <w:rFonts w:ascii="Times New Roman"/>
          <w:b w:val="false"/>
          <w:i w:val="false"/>
          <w:color w:val="000000"/>
          <w:sz w:val="28"/>
        </w:rPr>
        <w:t>
      2) отставкадағы судьяның отставкасының тоқтатылуы;</w:t>
      </w:r>
    </w:p>
    <w:p>
      <w:pPr>
        <w:spacing w:after="0"/>
        <w:ind w:left="0"/>
        <w:jc w:val="both"/>
      </w:pPr>
      <w:r>
        <w:rPr>
          <w:rFonts w:ascii="Times New Roman"/>
          <w:b w:val="false"/>
          <w:i w:val="false"/>
          <w:color w:val="000000"/>
          <w:sz w:val="28"/>
        </w:rPr>
        <w:t>
      3) судья әдебіне қайшы келетін теріс қылық жасауы;</w:t>
      </w:r>
    </w:p>
    <w:p>
      <w:pPr>
        <w:spacing w:after="0"/>
        <w:ind w:left="0"/>
        <w:jc w:val="both"/>
      </w:pPr>
      <w:r>
        <w:rPr>
          <w:rFonts w:ascii="Times New Roman"/>
          <w:b w:val="false"/>
          <w:i w:val="false"/>
          <w:color w:val="000000"/>
          <w:sz w:val="28"/>
        </w:rPr>
        <w:t>
      4) өкілеттік мерзімінің аяқталуы;</w:t>
      </w:r>
    </w:p>
    <w:p>
      <w:pPr>
        <w:spacing w:after="0"/>
        <w:ind w:left="0"/>
        <w:jc w:val="both"/>
      </w:pPr>
      <w:r>
        <w:rPr>
          <w:rFonts w:ascii="Times New Roman"/>
          <w:b w:val="false"/>
          <w:i w:val="false"/>
          <w:color w:val="000000"/>
          <w:sz w:val="28"/>
        </w:rPr>
        <w:t>
      5) өз қалауы негіз болып табылады.</w:t>
      </w:r>
    </w:p>
    <w:bookmarkStart w:name="z78" w:id="60"/>
    <w:p>
      <w:pPr>
        <w:spacing w:after="0"/>
        <w:ind w:left="0"/>
        <w:jc w:val="left"/>
      </w:pPr>
      <w:r>
        <w:rPr>
          <w:rFonts w:ascii="Times New Roman"/>
          <w:b/>
          <w:i w:val="false"/>
          <w:color w:val="000000"/>
        </w:rPr>
        <w:t xml:space="preserve"> 3. Судьяның кәсіби қызметіне бағалау жүргізу тәртібі</w:t>
      </w:r>
    </w:p>
    <w:bookmarkEnd w:id="60"/>
    <w:bookmarkStart w:name="z79" w:id="61"/>
    <w:p>
      <w:pPr>
        <w:spacing w:after="0"/>
        <w:ind w:left="0"/>
        <w:jc w:val="both"/>
      </w:pPr>
      <w:r>
        <w:rPr>
          <w:rFonts w:ascii="Times New Roman"/>
          <w:b w:val="false"/>
          <w:i w:val="false"/>
          <w:color w:val="000000"/>
          <w:sz w:val="28"/>
        </w:rPr>
        <w:t xml:space="preserve">
      19. Судьяның кәсіби қызметін бағалау деп оның кәсіби білімі мен оларды сот төрелігін жүзеге асыруда қолдана білу деңгейін, сот қызметінің нәтижелерін, судьяның іскерлік және адамгершілік қасиеттерін бағалау және оның </w:t>
      </w:r>
      <w:r>
        <w:rPr>
          <w:rFonts w:ascii="Times New Roman"/>
          <w:b w:val="false"/>
          <w:i w:val="false"/>
          <w:color w:val="000000"/>
          <w:sz w:val="28"/>
        </w:rPr>
        <w:t>Конституциялық заң</w:t>
      </w:r>
      <w:r>
        <w:rPr>
          <w:rFonts w:ascii="Times New Roman"/>
          <w:b w:val="false"/>
          <w:i w:val="false"/>
          <w:color w:val="000000"/>
          <w:sz w:val="28"/>
        </w:rPr>
        <w:t xml:space="preserve"> мен судья әдебі кодексінде қойылатын талаптарға сәйкестігі танылады.</w:t>
      </w:r>
    </w:p>
    <w:bookmarkEnd w:id="61"/>
    <w:bookmarkStart w:name="z80" w:id="62"/>
    <w:p>
      <w:pPr>
        <w:spacing w:after="0"/>
        <w:ind w:left="0"/>
        <w:jc w:val="both"/>
      </w:pPr>
      <w:r>
        <w:rPr>
          <w:rFonts w:ascii="Times New Roman"/>
          <w:b w:val="false"/>
          <w:i w:val="false"/>
          <w:color w:val="000000"/>
          <w:sz w:val="28"/>
        </w:rPr>
        <w:t>
      20. Судьяның кәсіби қызметін бағалау судьялар корпусының сапалық құрамын жақсарту, кәсіби біліктілігінің өсуін ынталандыру, сот істерін қарау кезінде заңдылықты нығайтуға жауапкершілігін арттыру, судьяның өзін-өзі кәсіби жетілдіру салаларын анықтау үшін оның әлсіз және күшті жақтарын анықтау мақсатында жүргізіледі.</w:t>
      </w:r>
    </w:p>
    <w:bookmarkEnd w:id="62"/>
    <w:p>
      <w:pPr>
        <w:spacing w:after="0"/>
        <w:ind w:left="0"/>
        <w:jc w:val="both"/>
      </w:pPr>
      <w:r>
        <w:rPr>
          <w:rFonts w:ascii="Times New Roman"/>
          <w:b w:val="false"/>
          <w:i w:val="false"/>
          <w:color w:val="000000"/>
          <w:sz w:val="28"/>
        </w:rPr>
        <w:t>
      Судьяның кәсіби қызметін бағалауды жүргізген кезде судьялардың тәуелсіздігі қағидаттары бұзылмауы тиіс.</w:t>
      </w:r>
    </w:p>
    <w:bookmarkStart w:name="z81" w:id="63"/>
    <w:p>
      <w:pPr>
        <w:spacing w:after="0"/>
        <w:ind w:left="0"/>
        <w:jc w:val="both"/>
      </w:pPr>
      <w:r>
        <w:rPr>
          <w:rFonts w:ascii="Times New Roman"/>
          <w:b w:val="false"/>
          <w:i w:val="false"/>
          <w:color w:val="000000"/>
          <w:sz w:val="28"/>
        </w:rPr>
        <w:t>
      21. Кәсіби қызметті бағалау:</w:t>
      </w:r>
    </w:p>
    <w:bookmarkEnd w:id="63"/>
    <w:p>
      <w:pPr>
        <w:spacing w:after="0"/>
        <w:ind w:left="0"/>
        <w:jc w:val="both"/>
      </w:pPr>
      <w:r>
        <w:rPr>
          <w:rFonts w:ascii="Times New Roman"/>
          <w:b w:val="false"/>
          <w:i w:val="false"/>
          <w:color w:val="000000"/>
          <w:sz w:val="28"/>
        </w:rPr>
        <w:t>
      1) судья лауазымындағы жұмысының бір жылғы нәтижелері бойынша алғаш рет;</w:t>
      </w:r>
    </w:p>
    <w:p>
      <w:pPr>
        <w:spacing w:after="0"/>
        <w:ind w:left="0"/>
        <w:jc w:val="both"/>
      </w:pPr>
      <w:r>
        <w:rPr>
          <w:rFonts w:ascii="Times New Roman"/>
          <w:b w:val="false"/>
          <w:i w:val="false"/>
          <w:color w:val="000000"/>
          <w:sz w:val="28"/>
        </w:rPr>
        <w:t>
      2) судья лауазымындағы жұмысында әрбір бес жыл сайын мерзімді;</w:t>
      </w:r>
    </w:p>
    <w:p>
      <w:pPr>
        <w:spacing w:after="0"/>
        <w:ind w:left="0"/>
        <w:jc w:val="both"/>
      </w:pPr>
      <w:r>
        <w:rPr>
          <w:rFonts w:ascii="Times New Roman"/>
          <w:b w:val="false"/>
          <w:i w:val="false"/>
          <w:color w:val="000000"/>
          <w:sz w:val="28"/>
        </w:rPr>
        <w:t>
      3) жоғары тұрған сатыдағы судья лауазымына, сот төрағасының және сот алқасы төрағасының лауазымдарына конкурсқа қатысу кезінде жүргізіледі.</w:t>
      </w:r>
    </w:p>
    <w:p>
      <w:pPr>
        <w:spacing w:after="0"/>
        <w:ind w:left="0"/>
        <w:jc w:val="both"/>
      </w:pPr>
      <w:r>
        <w:rPr>
          <w:rFonts w:ascii="Times New Roman"/>
          <w:b w:val="false"/>
          <w:i w:val="false"/>
          <w:color w:val="000000"/>
          <w:sz w:val="28"/>
        </w:rPr>
        <w:t>
      Жиырма жыл және одан да көп судьялық өтілі бар судьялар кәсіби қызметті мерзімді бағалаудан босатылады.</w:t>
      </w:r>
    </w:p>
    <w:bookmarkStart w:name="z82" w:id="64"/>
    <w:p>
      <w:pPr>
        <w:spacing w:after="0"/>
        <w:ind w:left="0"/>
        <w:jc w:val="both"/>
      </w:pPr>
      <w:r>
        <w:rPr>
          <w:rFonts w:ascii="Times New Roman"/>
          <w:b w:val="false"/>
          <w:i w:val="false"/>
          <w:color w:val="000000"/>
          <w:sz w:val="28"/>
        </w:rPr>
        <w:t>
      22. Судьяның кәсіби қызметін алғаш рет бағалау судья лауазымында үзіліссіз болған бір жыл өткен соң жүргізіледі.</w:t>
      </w:r>
    </w:p>
    <w:bookmarkEnd w:id="64"/>
    <w:bookmarkStart w:name="z83" w:id="65"/>
    <w:p>
      <w:pPr>
        <w:spacing w:after="0"/>
        <w:ind w:left="0"/>
        <w:jc w:val="both"/>
      </w:pPr>
      <w:r>
        <w:rPr>
          <w:rFonts w:ascii="Times New Roman"/>
          <w:b w:val="false"/>
          <w:i w:val="false"/>
          <w:color w:val="000000"/>
          <w:sz w:val="28"/>
        </w:rPr>
        <w:t>
      23. Судьяның кәсіби қызметін мерзімді бағалау оның судья лауазымында үзіліссіз болған әрбір келесі бес жыл өткен сайын жүргізіледі. Судьяның кәсіби қызметін мерзімді бағалау көрсетілген мерзім басталған күнінен бастап алты айдан кешіктірілмей өткізілуі тиіс.</w:t>
      </w:r>
    </w:p>
    <w:bookmarkEnd w:id="65"/>
    <w:bookmarkStart w:name="z84" w:id="66"/>
    <w:p>
      <w:pPr>
        <w:spacing w:after="0"/>
        <w:ind w:left="0"/>
        <w:jc w:val="both"/>
      </w:pPr>
      <w:r>
        <w:rPr>
          <w:rFonts w:ascii="Times New Roman"/>
          <w:b w:val="false"/>
          <w:i w:val="false"/>
          <w:color w:val="000000"/>
          <w:sz w:val="28"/>
        </w:rPr>
        <w:t>
      24. Судья жұмысының нәтижелері мынадай:</w:t>
      </w:r>
    </w:p>
    <w:bookmarkEnd w:id="66"/>
    <w:p>
      <w:pPr>
        <w:spacing w:after="0"/>
        <w:ind w:left="0"/>
        <w:jc w:val="both"/>
      </w:pPr>
      <w:r>
        <w:rPr>
          <w:rFonts w:ascii="Times New Roman"/>
          <w:b w:val="false"/>
          <w:i w:val="false"/>
          <w:color w:val="000000"/>
          <w:sz w:val="28"/>
        </w:rPr>
        <w:t>
      1) сот төрелігін жүзеге асыру сапасының көрсеткіштері;</w:t>
      </w:r>
    </w:p>
    <w:p>
      <w:pPr>
        <w:spacing w:after="0"/>
        <w:ind w:left="0"/>
        <w:jc w:val="both"/>
      </w:pPr>
      <w:r>
        <w:rPr>
          <w:rFonts w:ascii="Times New Roman"/>
          <w:b w:val="false"/>
          <w:i w:val="false"/>
          <w:color w:val="000000"/>
          <w:sz w:val="28"/>
        </w:rPr>
        <w:t>
      2) судья әдебі нормалары мен еңбек тәртібін сақтауы өлшемшарттарының негізінде бағаланады.</w:t>
      </w:r>
    </w:p>
    <w:p>
      <w:pPr>
        <w:spacing w:after="0"/>
        <w:ind w:left="0"/>
        <w:jc w:val="both"/>
      </w:pPr>
      <w:r>
        <w:rPr>
          <w:rFonts w:ascii="Times New Roman"/>
          <w:b w:val="false"/>
          <w:i w:val="false"/>
          <w:color w:val="000000"/>
          <w:sz w:val="28"/>
        </w:rPr>
        <w:t>
      Бағалау рәсімінің шеңберінде судьяның біліктілігін тексеру, оның ішінде жазбаша эссе және (немесе) кейстік міндеттерді шешу арқылы тексеру жүргізілуі мүмкін.</w:t>
      </w:r>
    </w:p>
    <w:p>
      <w:pPr>
        <w:spacing w:after="0"/>
        <w:ind w:left="0"/>
        <w:jc w:val="both"/>
      </w:pPr>
      <w:r>
        <w:rPr>
          <w:rFonts w:ascii="Times New Roman"/>
          <w:b w:val="false"/>
          <w:i w:val="false"/>
          <w:color w:val="000000"/>
          <w:sz w:val="28"/>
        </w:rPr>
        <w:t>
      Сот төрелігін жүзеге асыру сапасының көрсеткіштері, деректерді жинау әдістері мен рәсімдері Комиссия бекітетін әдістемелік нұсқаулықта айқындалады және Жоғарғы Соттың интернет-ресурсында жарияланады.</w:t>
      </w:r>
    </w:p>
    <w:p>
      <w:pPr>
        <w:spacing w:after="0"/>
        <w:ind w:left="0"/>
        <w:jc w:val="both"/>
      </w:pPr>
      <w:r>
        <w:rPr>
          <w:rFonts w:ascii="Times New Roman"/>
          <w:b w:val="false"/>
          <w:i w:val="false"/>
          <w:color w:val="000000"/>
          <w:sz w:val="28"/>
        </w:rPr>
        <w:t>
      Судья әдебі нормаларын сақтау жөніндегі материалдарды Судьялар одағы филиалдарының судья әдебі жөніндегі тиісті комиссиялары ұсынады.</w:t>
      </w:r>
    </w:p>
    <w:bookmarkStart w:name="z85" w:id="67"/>
    <w:p>
      <w:pPr>
        <w:spacing w:after="0"/>
        <w:ind w:left="0"/>
        <w:jc w:val="both"/>
      </w:pPr>
      <w:r>
        <w:rPr>
          <w:rFonts w:ascii="Times New Roman"/>
          <w:b w:val="false"/>
          <w:i w:val="false"/>
          <w:color w:val="000000"/>
          <w:sz w:val="28"/>
        </w:rPr>
        <w:t>
      25. Судьяның кәсіби қызметіне бағалау жүргізу үшін ақпарат жинауды Комиссияның қызметін қамтамасыз ететін Жоғарғы Соттың, жергілікті және басқа да соттардың қызметін ұйымдық және материалдық-техникалық қамтамасыз ететін уәкілетті органның (бұдан әрі – уәкілетті орган) құрылымдық бөлімшесі жүзеге асырады.</w:t>
      </w:r>
    </w:p>
    <w:bookmarkEnd w:id="67"/>
    <w:bookmarkStart w:name="z86" w:id="68"/>
    <w:p>
      <w:pPr>
        <w:spacing w:after="0"/>
        <w:ind w:left="0"/>
        <w:jc w:val="both"/>
      </w:pPr>
      <w:r>
        <w:rPr>
          <w:rFonts w:ascii="Times New Roman"/>
          <w:b w:val="false"/>
          <w:i w:val="false"/>
          <w:color w:val="000000"/>
          <w:sz w:val="28"/>
        </w:rPr>
        <w:t>
      26. Кәсіби қызметі бағаланатын судья Комиссия отырысынан күнтізбелік бес күн бұрын оған қатысты Комиссияның қарауына шығарылатын материалдармен танысуы тиіс.</w:t>
      </w:r>
    </w:p>
    <w:bookmarkEnd w:id="68"/>
    <w:bookmarkStart w:name="z87" w:id="69"/>
    <w:p>
      <w:pPr>
        <w:spacing w:after="0"/>
        <w:ind w:left="0"/>
        <w:jc w:val="both"/>
      </w:pPr>
      <w:r>
        <w:rPr>
          <w:rFonts w:ascii="Times New Roman"/>
          <w:b w:val="false"/>
          <w:i w:val="false"/>
          <w:color w:val="000000"/>
          <w:sz w:val="28"/>
        </w:rPr>
        <w:t xml:space="preserve">
      27. Судьяның кәсіби қызметіне бағалау жүргізу басталғанға дейін Комиссия қажет болған кезде қосымша құжаттар мен материалдарды, оның ішінде судья қараған кезде заңды бұзуға, оның ішінде өрескел бұзуға жол берген сот істерін талап етіп, тексеру жүргізеді. </w:t>
      </w:r>
    </w:p>
    <w:bookmarkEnd w:id="69"/>
    <w:p>
      <w:pPr>
        <w:spacing w:after="0"/>
        <w:ind w:left="0"/>
        <w:jc w:val="both"/>
      </w:pPr>
      <w:r>
        <w:rPr>
          <w:rFonts w:ascii="Times New Roman"/>
          <w:b w:val="false"/>
          <w:i w:val="false"/>
          <w:color w:val="000000"/>
          <w:sz w:val="28"/>
        </w:rPr>
        <w:t>
      Комиссия төрағасы тексеру жүргізуді Комиссия мүшелерінің біріне тапсырады.</w:t>
      </w:r>
    </w:p>
    <w:bookmarkStart w:name="z88" w:id="70"/>
    <w:p>
      <w:pPr>
        <w:spacing w:after="0"/>
        <w:ind w:left="0"/>
        <w:jc w:val="both"/>
      </w:pPr>
      <w:r>
        <w:rPr>
          <w:rFonts w:ascii="Times New Roman"/>
          <w:b w:val="false"/>
          <w:i w:val="false"/>
          <w:color w:val="000000"/>
          <w:sz w:val="28"/>
        </w:rPr>
        <w:t>
      28. Комиссияның қарауына келіп түскен материалдарды қабылдауды, кәсіби қызметі бағалануға жататын судьяларға хабарлауды, сондай-ақ комиссия мүшелеріне отырыстың күні, уақыты мен өткізілетін орны туралы хабардар етуді Комиссия қызметін қамтамасыз ететін уәкілетті органның құрылымдық бөлімшесі жүзеге асырады.</w:t>
      </w:r>
    </w:p>
    <w:bookmarkEnd w:id="70"/>
    <w:bookmarkStart w:name="z89" w:id="71"/>
    <w:p>
      <w:pPr>
        <w:spacing w:after="0"/>
        <w:ind w:left="0"/>
        <w:jc w:val="both"/>
      </w:pPr>
      <w:r>
        <w:rPr>
          <w:rFonts w:ascii="Times New Roman"/>
          <w:b w:val="false"/>
          <w:i w:val="false"/>
          <w:color w:val="000000"/>
          <w:sz w:val="28"/>
        </w:rPr>
        <w:t>
      29. Кәсіби қызметті бағалау бойынша Комиссия отырысы кәсіби қызметі бағаланатын судьяның міндетті түрде қатысуымен өткізіледі. Судьяның Комиссия отырысына қатысуы бейнебайланыс режимінде қамтамасыз етілуі мүмкін.</w:t>
      </w:r>
    </w:p>
    <w:bookmarkEnd w:id="71"/>
    <w:p>
      <w:pPr>
        <w:spacing w:after="0"/>
        <w:ind w:left="0"/>
        <w:jc w:val="both"/>
      </w:pPr>
      <w:r>
        <w:rPr>
          <w:rFonts w:ascii="Times New Roman"/>
          <w:b w:val="false"/>
          <w:i w:val="false"/>
          <w:color w:val="000000"/>
          <w:sz w:val="28"/>
        </w:rPr>
        <w:t>
      Комиссия отырысында хаттама жүргізіледі.</w:t>
      </w:r>
    </w:p>
    <w:bookmarkStart w:name="z90" w:id="72"/>
    <w:p>
      <w:pPr>
        <w:spacing w:after="0"/>
        <w:ind w:left="0"/>
        <w:jc w:val="both"/>
      </w:pPr>
      <w:r>
        <w:rPr>
          <w:rFonts w:ascii="Times New Roman"/>
          <w:b w:val="false"/>
          <w:i w:val="false"/>
          <w:color w:val="000000"/>
          <w:sz w:val="28"/>
        </w:rPr>
        <w:t>
      30. Комиссия судьяның кәсіби қызметін бағалау нәтижелері бойынша мынадай шешімдердің бірін шығарады:</w:t>
      </w:r>
    </w:p>
    <w:bookmarkEnd w:id="72"/>
    <w:p>
      <w:pPr>
        <w:spacing w:after="0"/>
        <w:ind w:left="0"/>
        <w:jc w:val="both"/>
      </w:pPr>
      <w:r>
        <w:rPr>
          <w:rFonts w:ascii="Times New Roman"/>
          <w:b w:val="false"/>
          <w:i w:val="false"/>
          <w:color w:val="000000"/>
          <w:sz w:val="28"/>
        </w:rPr>
        <w:t>
      1) атқаратын лауазымына сай деп тану;</w:t>
      </w:r>
    </w:p>
    <w:p>
      <w:pPr>
        <w:spacing w:after="0"/>
        <w:ind w:left="0"/>
        <w:jc w:val="both"/>
      </w:pPr>
      <w:r>
        <w:rPr>
          <w:rFonts w:ascii="Times New Roman"/>
          <w:b w:val="false"/>
          <w:i w:val="false"/>
          <w:color w:val="000000"/>
          <w:sz w:val="28"/>
        </w:rPr>
        <w:t>
      2) жоғары тұрған сатыдағы судьяның, сот төрағасының, сот алқасы төрағасының лауазымына тағайындауға ұсыным жасау;</w:t>
      </w:r>
    </w:p>
    <w:p>
      <w:pPr>
        <w:spacing w:after="0"/>
        <w:ind w:left="0"/>
        <w:jc w:val="both"/>
      </w:pPr>
      <w:r>
        <w:rPr>
          <w:rFonts w:ascii="Times New Roman"/>
          <w:b w:val="false"/>
          <w:i w:val="false"/>
          <w:color w:val="000000"/>
          <w:sz w:val="28"/>
        </w:rPr>
        <w:t>
      3) жоғары тұрған лауазымға (жоғары тұрған сот сатысына) кадр резервіне қоюға ұсыным жасау;</w:t>
      </w:r>
    </w:p>
    <w:p>
      <w:pPr>
        <w:spacing w:after="0"/>
        <w:ind w:left="0"/>
        <w:jc w:val="both"/>
      </w:pPr>
      <w:r>
        <w:rPr>
          <w:rFonts w:ascii="Times New Roman"/>
          <w:b w:val="false"/>
          <w:i w:val="false"/>
          <w:color w:val="000000"/>
          <w:sz w:val="28"/>
        </w:rPr>
        <w:t>
      4) басқа сотқа, басқа мамандануға ауыстыру туралы;</w:t>
      </w:r>
    </w:p>
    <w:p>
      <w:pPr>
        <w:spacing w:after="0"/>
        <w:ind w:left="0"/>
        <w:jc w:val="both"/>
      </w:pPr>
      <w:r>
        <w:rPr>
          <w:rFonts w:ascii="Times New Roman"/>
          <w:b w:val="false"/>
          <w:i w:val="false"/>
          <w:color w:val="000000"/>
          <w:sz w:val="28"/>
        </w:rPr>
        <w:t>
      5) кәсіби жарамсыздығына орай атқаратын лауазымына сай келмейді деп тану;</w:t>
      </w:r>
    </w:p>
    <w:p>
      <w:pPr>
        <w:spacing w:after="0"/>
        <w:ind w:left="0"/>
        <w:jc w:val="both"/>
      </w:pPr>
      <w:r>
        <w:rPr>
          <w:rFonts w:ascii="Times New Roman"/>
          <w:b w:val="false"/>
          <w:i w:val="false"/>
          <w:color w:val="000000"/>
          <w:sz w:val="28"/>
        </w:rPr>
        <w:t>
      6) жоғары тұрған сатыдағы судьяның, сот төрағасының, сот алқасы төрағасының лауазымына тағайындауға ұсыным беруден бас тарту.</w:t>
      </w:r>
    </w:p>
    <w:p>
      <w:pPr>
        <w:spacing w:after="0"/>
        <w:ind w:left="0"/>
        <w:jc w:val="both"/>
      </w:pPr>
      <w:r>
        <w:rPr>
          <w:rFonts w:ascii="Times New Roman"/>
          <w:b w:val="false"/>
          <w:i w:val="false"/>
          <w:color w:val="000000"/>
          <w:sz w:val="28"/>
        </w:rPr>
        <w:t>
      Комиссияның осы тармақтағы 2), 3) және 6) тармақшаларында көзделген шешімдері ұсынымдық сипатта болады.</w:t>
      </w:r>
    </w:p>
    <w:bookmarkStart w:name="z91" w:id="73"/>
    <w:p>
      <w:pPr>
        <w:spacing w:after="0"/>
        <w:ind w:left="0"/>
        <w:jc w:val="both"/>
      </w:pPr>
      <w:r>
        <w:rPr>
          <w:rFonts w:ascii="Times New Roman"/>
          <w:b w:val="false"/>
          <w:i w:val="false"/>
          <w:color w:val="000000"/>
          <w:sz w:val="28"/>
        </w:rPr>
        <w:t>
      31. Комиссияның кәсіби қызметті бағалау нәтижелері бойынша судьяны кәсіби жарамсыздығына орай атқаратын лауазымына сай келмейді деп тану туралы шешімі Жоғарғы Сот Төрағасының судьяны атқаратын қызметінен босату туралы ұсынуды Жоғары Сот Кеңесіне енгізуіне негіз болып табылады.</w:t>
      </w:r>
    </w:p>
    <w:bookmarkEnd w:id="73"/>
    <w:p>
      <w:pPr>
        <w:spacing w:after="0"/>
        <w:ind w:left="0"/>
        <w:jc w:val="both"/>
      </w:pPr>
      <w:r>
        <w:rPr>
          <w:rFonts w:ascii="Times New Roman"/>
          <w:b w:val="false"/>
          <w:i w:val="false"/>
          <w:color w:val="000000"/>
          <w:sz w:val="28"/>
        </w:rPr>
        <w:t>
      Комиссияның кәсіби қызметті мерзімді бағалаудың нәтижелері бойынша судьяны басқа сотқа ауыстыру туралы шешімі Жоғарғы Сот Төрағасының судьяны басқа сотқа ауыстыру туралы ұсынуды, ал ауысудан бас тартқан жағдайда судьяны атқарып отырған қызметінен босату туралы ұсынуды Жоғары Сот Кеңесіне енгізуіне негіз болып табылады.</w:t>
      </w:r>
    </w:p>
    <w:bookmarkStart w:name="z92" w:id="74"/>
    <w:p>
      <w:pPr>
        <w:spacing w:after="0"/>
        <w:ind w:left="0"/>
        <w:jc w:val="both"/>
      </w:pPr>
      <w:r>
        <w:rPr>
          <w:rFonts w:ascii="Times New Roman"/>
          <w:b w:val="false"/>
          <w:i w:val="false"/>
          <w:color w:val="000000"/>
          <w:sz w:val="28"/>
        </w:rPr>
        <w:t>
      32. Комиссияның шешімі көпшілік дауыспен қабылданады. Комиссия мүшелерінің дауыс беруден қалыс қалуға құқығы жоқ. Дауыстар тең түскен жағдайда, өзіне қатысты материалдар қаралып отырған судьяның жағдайын жақсартатын шешім қабылданды деп есептеледі.</w:t>
      </w:r>
    </w:p>
    <w:bookmarkEnd w:id="74"/>
    <w:bookmarkStart w:name="z93" w:id="75"/>
    <w:p>
      <w:pPr>
        <w:spacing w:after="0"/>
        <w:ind w:left="0"/>
        <w:jc w:val="both"/>
      </w:pPr>
      <w:r>
        <w:rPr>
          <w:rFonts w:ascii="Times New Roman"/>
          <w:b w:val="false"/>
          <w:i w:val="false"/>
          <w:color w:val="000000"/>
          <w:sz w:val="28"/>
        </w:rPr>
        <w:t>
      33. Комиссия мүшесі қабылданып отырған шешіммен келіспеген жағдайда ерекше пікірін жазбаша көрсетуге құқылы, ол шешімге қоса беріледі.</w:t>
      </w:r>
    </w:p>
    <w:bookmarkEnd w:id="75"/>
    <w:bookmarkStart w:name="z94" w:id="76"/>
    <w:p>
      <w:pPr>
        <w:spacing w:after="0"/>
        <w:ind w:left="0"/>
        <w:jc w:val="both"/>
      </w:pPr>
      <w:r>
        <w:rPr>
          <w:rFonts w:ascii="Times New Roman"/>
          <w:b w:val="false"/>
          <w:i w:val="false"/>
          <w:color w:val="000000"/>
          <w:sz w:val="28"/>
        </w:rPr>
        <w:t>
      34. Комиссияның хаттамалық шешімінде:</w:t>
      </w:r>
    </w:p>
    <w:bookmarkEnd w:id="76"/>
    <w:p>
      <w:pPr>
        <w:spacing w:after="0"/>
        <w:ind w:left="0"/>
        <w:jc w:val="both"/>
      </w:pPr>
      <w:r>
        <w:rPr>
          <w:rFonts w:ascii="Times New Roman"/>
          <w:b w:val="false"/>
          <w:i w:val="false"/>
          <w:color w:val="000000"/>
          <w:sz w:val="28"/>
        </w:rPr>
        <w:t>
      1) Комиссияның құрамы;</w:t>
      </w:r>
    </w:p>
    <w:p>
      <w:pPr>
        <w:spacing w:after="0"/>
        <w:ind w:left="0"/>
        <w:jc w:val="both"/>
      </w:pPr>
      <w:r>
        <w:rPr>
          <w:rFonts w:ascii="Times New Roman"/>
          <w:b w:val="false"/>
          <w:i w:val="false"/>
          <w:color w:val="000000"/>
          <w:sz w:val="28"/>
        </w:rPr>
        <w:t>
      2) материалдарды қарау орны және уақыты;</w:t>
      </w:r>
    </w:p>
    <w:p>
      <w:pPr>
        <w:spacing w:after="0"/>
        <w:ind w:left="0"/>
        <w:jc w:val="both"/>
      </w:pPr>
      <w:r>
        <w:rPr>
          <w:rFonts w:ascii="Times New Roman"/>
          <w:b w:val="false"/>
          <w:i w:val="false"/>
          <w:color w:val="000000"/>
          <w:sz w:val="28"/>
        </w:rPr>
        <w:t>
      3) кәсіби қызметі бағаланған судья;</w:t>
      </w:r>
    </w:p>
    <w:p>
      <w:pPr>
        <w:spacing w:after="0"/>
        <w:ind w:left="0"/>
        <w:jc w:val="both"/>
      </w:pPr>
      <w:r>
        <w:rPr>
          <w:rFonts w:ascii="Times New Roman"/>
          <w:b w:val="false"/>
          <w:i w:val="false"/>
          <w:color w:val="000000"/>
          <w:sz w:val="28"/>
        </w:rPr>
        <w:t>
      4) Комиссия отырысында материалды қарау негіздері;</w:t>
      </w:r>
    </w:p>
    <w:p>
      <w:pPr>
        <w:spacing w:after="0"/>
        <w:ind w:left="0"/>
        <w:jc w:val="both"/>
      </w:pPr>
      <w:r>
        <w:rPr>
          <w:rFonts w:ascii="Times New Roman"/>
          <w:b w:val="false"/>
          <w:i w:val="false"/>
          <w:color w:val="000000"/>
          <w:sz w:val="28"/>
        </w:rPr>
        <w:t>
      5) Комиссия қабылдаған шешімнің тұжырымдары мен уәждері;</w:t>
      </w:r>
    </w:p>
    <w:p>
      <w:pPr>
        <w:spacing w:after="0"/>
        <w:ind w:left="0"/>
        <w:jc w:val="both"/>
      </w:pPr>
      <w:r>
        <w:rPr>
          <w:rFonts w:ascii="Times New Roman"/>
          <w:b w:val="false"/>
          <w:i w:val="false"/>
          <w:color w:val="000000"/>
          <w:sz w:val="28"/>
        </w:rPr>
        <w:t>
      6) шешімге шағымдану тәртібі туралы мәліметтер қамтылуы тиіс.</w:t>
      </w:r>
    </w:p>
    <w:bookmarkStart w:name="z95" w:id="77"/>
    <w:p>
      <w:pPr>
        <w:spacing w:after="0"/>
        <w:ind w:left="0"/>
        <w:jc w:val="both"/>
      </w:pPr>
      <w:r>
        <w:rPr>
          <w:rFonts w:ascii="Times New Roman"/>
          <w:b w:val="false"/>
          <w:i w:val="false"/>
          <w:color w:val="000000"/>
          <w:sz w:val="28"/>
        </w:rPr>
        <w:t>
      35. Хаттамалық шешімге отырыста төрағалық етуші және Комиссияның хатшысы қол қояды.</w:t>
      </w:r>
    </w:p>
    <w:bookmarkEnd w:id="77"/>
    <w:bookmarkStart w:name="z96" w:id="78"/>
    <w:p>
      <w:pPr>
        <w:spacing w:after="0"/>
        <w:ind w:left="0"/>
        <w:jc w:val="both"/>
      </w:pPr>
      <w:r>
        <w:rPr>
          <w:rFonts w:ascii="Times New Roman"/>
          <w:b w:val="false"/>
          <w:i w:val="false"/>
          <w:color w:val="000000"/>
          <w:sz w:val="28"/>
        </w:rPr>
        <w:t>
      36. Комиссияның жоғары тұрған сатыдағы соттың судьясы, сот төрағасы және сот алқасының төрағасы лауазымына тағайындау үшін ұсыным беру туралы хаттамалық шешімі ол қабылданған күнінен бастап бір жыл ішінде жарамды болады.</w:t>
      </w:r>
    </w:p>
    <w:bookmarkEnd w:id="78"/>
    <w:bookmarkStart w:name="z97" w:id="79"/>
    <w:p>
      <w:pPr>
        <w:spacing w:after="0"/>
        <w:ind w:left="0"/>
        <w:jc w:val="both"/>
      </w:pPr>
      <w:r>
        <w:rPr>
          <w:rFonts w:ascii="Times New Roman"/>
          <w:b w:val="false"/>
          <w:i w:val="false"/>
          <w:color w:val="000000"/>
          <w:sz w:val="28"/>
        </w:rPr>
        <w:t>
      37. Комиссияның судья жұмысының бір жылдық мерзімі өткен соң нәтижелері бойынша хаттамалық шешімдерінің көшірмелері келіп түскен материалдармен бірге, сондай-ақ судьяны кәсіби жарамсыздығына орай атқаратын қызметіне сай келмейді деп тану, басқа сотқа ауыстыру туралы хаттамалық шешімдерінің көшірмелері кейіннен Жоғары Сот Кеңесіне ұсыну үшін Жоғарғы Сот Төрағасына жолданады.</w:t>
      </w:r>
    </w:p>
    <w:bookmarkEnd w:id="79"/>
    <w:bookmarkStart w:name="z98" w:id="80"/>
    <w:p>
      <w:pPr>
        <w:spacing w:after="0"/>
        <w:ind w:left="0"/>
        <w:jc w:val="both"/>
      </w:pPr>
      <w:r>
        <w:rPr>
          <w:rFonts w:ascii="Times New Roman"/>
          <w:b w:val="false"/>
          <w:i w:val="false"/>
          <w:color w:val="000000"/>
          <w:sz w:val="28"/>
        </w:rPr>
        <w:t>
      38. Комиссияның хаттамалық шешімінің көшірмесі ол қабылданған күнінен бастап күнтізбелік бес күн ішінде тиісті облыстық сотқа және Жоғарғы Сотқа жіберіледі.</w:t>
      </w:r>
    </w:p>
    <w:bookmarkEnd w:id="80"/>
    <w:bookmarkStart w:name="z99" w:id="81"/>
    <w:p>
      <w:pPr>
        <w:spacing w:after="0"/>
        <w:ind w:left="0"/>
        <w:jc w:val="both"/>
      </w:pPr>
      <w:r>
        <w:rPr>
          <w:rFonts w:ascii="Times New Roman"/>
          <w:b w:val="false"/>
          <w:i w:val="false"/>
          <w:color w:val="000000"/>
          <w:sz w:val="28"/>
        </w:rPr>
        <w:t>
      39. Судьяны кәсіби жарамсыздығына байланысты атқарып отырған қызметіне сәйкес келмейді деп тану туралы, басқа сотқа, басқа мамандануға ауыстыру туралы, жоғары тұрған сатыдағы судьяның, сот төрағасының, сот алқасы төрағасының лауазымына тағайындауға ұсыным беруден бас тарту туралы хаттамалық шешімнің көшірмесі тиісті облыстық сотқа, сондай-ақ өзіне қатысты шешім қабылданған судьяға жіберіледі.</w:t>
      </w:r>
    </w:p>
    <w:bookmarkEnd w:id="81"/>
    <w:bookmarkStart w:name="z100" w:id="82"/>
    <w:p>
      <w:pPr>
        <w:spacing w:after="0"/>
        <w:ind w:left="0"/>
        <w:jc w:val="left"/>
      </w:pPr>
      <w:r>
        <w:rPr>
          <w:rFonts w:ascii="Times New Roman"/>
          <w:b/>
          <w:i w:val="false"/>
          <w:color w:val="000000"/>
        </w:rPr>
        <w:t xml:space="preserve"> 4. Судьяның отставкаға құқығын және оны тоқтатуды растау туралы мәселелерді қарау тәртібі</w:t>
      </w:r>
    </w:p>
    <w:bookmarkEnd w:id="82"/>
    <w:bookmarkStart w:name="z101" w:id="83"/>
    <w:p>
      <w:pPr>
        <w:spacing w:after="0"/>
        <w:ind w:left="0"/>
        <w:jc w:val="both"/>
      </w:pPr>
      <w:r>
        <w:rPr>
          <w:rFonts w:ascii="Times New Roman"/>
          <w:b w:val="false"/>
          <w:i w:val="false"/>
          <w:color w:val="000000"/>
          <w:sz w:val="28"/>
        </w:rPr>
        <w:t>
      40. Судьяның отставкаға құқығын растау туралы мәселені қарауды Комиссия судьяның жазбаша арызының негізінде жүзеге асырады. Арызға судья беделінің мінсіз екенін растайтын құжаттар қоса берілуі тиіс.</w:t>
      </w:r>
    </w:p>
    <w:bookmarkEnd w:id="83"/>
    <w:bookmarkStart w:name="z102" w:id="84"/>
    <w:p>
      <w:pPr>
        <w:spacing w:after="0"/>
        <w:ind w:left="0"/>
        <w:jc w:val="both"/>
      </w:pPr>
      <w:r>
        <w:rPr>
          <w:rFonts w:ascii="Times New Roman"/>
          <w:b w:val="false"/>
          <w:i w:val="false"/>
          <w:color w:val="000000"/>
          <w:sz w:val="28"/>
        </w:rPr>
        <w:t>
      41. Аудандық соттың судьясына, төрағасына және облыстық соттың судьясына қатысты арыз бен тиісті құжаттарды Комиссияға облыстық соттың төрағасы, облыстық соттың төрағасына және сот алқасы төрағасына, Жоғарғы Соттың судьясы мен сот алқасының төрағасына, сондай-ақ Қазақстан Республикасының Президенті оларды лауазымға тағайындауына байланысты өз өкілеттіктерін бұрын тоқтатқан судьяларға қатысты Жоғарғы Сот Төрағасы ұсынады.</w:t>
      </w:r>
    </w:p>
    <w:bookmarkEnd w:id="84"/>
    <w:bookmarkStart w:name="z103" w:id="85"/>
    <w:p>
      <w:pPr>
        <w:spacing w:after="0"/>
        <w:ind w:left="0"/>
        <w:jc w:val="both"/>
      </w:pPr>
      <w:r>
        <w:rPr>
          <w:rFonts w:ascii="Times New Roman"/>
          <w:b w:val="false"/>
          <w:i w:val="false"/>
          <w:color w:val="000000"/>
          <w:sz w:val="28"/>
        </w:rPr>
        <w:t>
      42. Судьяның отставкаға құқығын растау туралы арыз материал түскен кезден бастап бір ай мерзім ішінде қаралып, тиісті шешім шығарылуы тиіс.</w:t>
      </w:r>
    </w:p>
    <w:bookmarkEnd w:id="85"/>
    <w:bookmarkStart w:name="z104" w:id="86"/>
    <w:p>
      <w:pPr>
        <w:spacing w:after="0"/>
        <w:ind w:left="0"/>
        <w:jc w:val="both"/>
      </w:pPr>
      <w:r>
        <w:rPr>
          <w:rFonts w:ascii="Times New Roman"/>
          <w:b w:val="false"/>
          <w:i w:val="false"/>
          <w:color w:val="000000"/>
          <w:sz w:val="28"/>
        </w:rPr>
        <w:t>
      43. Судьяның отставкаға құқығын растаудан бас тарту туралы Комиссияның шешімі судьяны қызметінен отставка нысанында босатудан бас тартуға негіз болады.</w:t>
      </w:r>
    </w:p>
    <w:bookmarkEnd w:id="86"/>
    <w:bookmarkStart w:name="z105" w:id="87"/>
    <w:p>
      <w:pPr>
        <w:spacing w:after="0"/>
        <w:ind w:left="0"/>
        <w:jc w:val="both"/>
      </w:pPr>
      <w:r>
        <w:rPr>
          <w:rFonts w:ascii="Times New Roman"/>
          <w:b w:val="false"/>
          <w:i w:val="false"/>
          <w:color w:val="000000"/>
          <w:sz w:val="28"/>
        </w:rPr>
        <w:t xml:space="preserve">
      44. Судьяның отставкасы Конституциялық заңның </w:t>
      </w:r>
      <w:r>
        <w:rPr>
          <w:rFonts w:ascii="Times New Roman"/>
          <w:b w:val="false"/>
          <w:i w:val="false"/>
          <w:color w:val="000000"/>
          <w:sz w:val="28"/>
        </w:rPr>
        <w:t>35-бабының</w:t>
      </w:r>
      <w:r>
        <w:rPr>
          <w:rFonts w:ascii="Times New Roman"/>
          <w:b w:val="false"/>
          <w:i w:val="false"/>
          <w:color w:val="000000"/>
          <w:sz w:val="28"/>
        </w:rPr>
        <w:t xml:space="preserve"> 3-тармағында көзделген негіздер бойынша тоқтатылады.</w:t>
      </w:r>
    </w:p>
    <w:bookmarkEnd w:id="87"/>
    <w:p>
      <w:pPr>
        <w:spacing w:after="0"/>
        <w:ind w:left="0"/>
        <w:jc w:val="both"/>
      </w:pPr>
      <w:r>
        <w:rPr>
          <w:rFonts w:ascii="Times New Roman"/>
          <w:b w:val="false"/>
          <w:i w:val="false"/>
          <w:color w:val="000000"/>
          <w:sz w:val="28"/>
        </w:rPr>
        <w:t xml:space="preserve">
      Жоғарғы Сот Төрағасы, облыстық соттардың төрағалары, сондай-ақ судьяның өзі отставканы тоқтату туралы ұсынуды Комиссияға бере алады. </w:t>
      </w:r>
    </w:p>
    <w:bookmarkStart w:name="z106" w:id="88"/>
    <w:p>
      <w:pPr>
        <w:spacing w:after="0"/>
        <w:ind w:left="0"/>
        <w:jc w:val="both"/>
      </w:pPr>
      <w:r>
        <w:rPr>
          <w:rFonts w:ascii="Times New Roman"/>
          <w:b w:val="false"/>
          <w:i w:val="false"/>
          <w:color w:val="000000"/>
          <w:sz w:val="28"/>
        </w:rPr>
        <w:t>
      45. Комиссия судьяның отставкаға құқығын растау және отставканы тоқтату туралы материалдарды қарау нәтижелері бойынша мынадай:</w:t>
      </w:r>
    </w:p>
    <w:bookmarkEnd w:id="88"/>
    <w:p>
      <w:pPr>
        <w:spacing w:after="0"/>
        <w:ind w:left="0"/>
        <w:jc w:val="both"/>
      </w:pPr>
      <w:r>
        <w:rPr>
          <w:rFonts w:ascii="Times New Roman"/>
          <w:b w:val="false"/>
          <w:i w:val="false"/>
          <w:color w:val="000000"/>
          <w:sz w:val="28"/>
        </w:rPr>
        <w:t>
      1) отставкаға құқығын растау туралы;</w:t>
      </w:r>
    </w:p>
    <w:p>
      <w:pPr>
        <w:spacing w:after="0"/>
        <w:ind w:left="0"/>
        <w:jc w:val="both"/>
      </w:pPr>
      <w:r>
        <w:rPr>
          <w:rFonts w:ascii="Times New Roman"/>
          <w:b w:val="false"/>
          <w:i w:val="false"/>
          <w:color w:val="000000"/>
          <w:sz w:val="28"/>
        </w:rPr>
        <w:t>
      2) отставкаға құқығын растаудан бас тарту туралы;</w:t>
      </w:r>
    </w:p>
    <w:p>
      <w:pPr>
        <w:spacing w:after="0"/>
        <w:ind w:left="0"/>
        <w:jc w:val="both"/>
      </w:pPr>
      <w:r>
        <w:rPr>
          <w:rFonts w:ascii="Times New Roman"/>
          <w:b w:val="false"/>
          <w:i w:val="false"/>
          <w:color w:val="000000"/>
          <w:sz w:val="28"/>
        </w:rPr>
        <w:t>
      3) отставканы тоқтату туралы;</w:t>
      </w:r>
    </w:p>
    <w:p>
      <w:pPr>
        <w:spacing w:after="0"/>
        <w:ind w:left="0"/>
        <w:jc w:val="both"/>
      </w:pPr>
      <w:r>
        <w:rPr>
          <w:rFonts w:ascii="Times New Roman"/>
          <w:b w:val="false"/>
          <w:i w:val="false"/>
          <w:color w:val="000000"/>
          <w:sz w:val="28"/>
        </w:rPr>
        <w:t>
      4) отставканы тоқтатудан бас тарту туралы шешімдердің бірін шығарады.</w:t>
      </w:r>
    </w:p>
    <w:bookmarkStart w:name="z107" w:id="89"/>
    <w:p>
      <w:pPr>
        <w:spacing w:after="0"/>
        <w:ind w:left="0"/>
        <w:jc w:val="both"/>
      </w:pPr>
      <w:r>
        <w:rPr>
          <w:rFonts w:ascii="Times New Roman"/>
          <w:b w:val="false"/>
          <w:i w:val="false"/>
          <w:color w:val="000000"/>
          <w:sz w:val="28"/>
        </w:rPr>
        <w:t>
      46. Судьяның отставкаға құқығын растау және отставканы тоқтату туралы материалдарды қарау нәтижелері жөніндегі хаттамалық шешімге отырысқа төрағалық етуші және Комиссияның хатшысы қол қояды.</w:t>
      </w:r>
    </w:p>
    <w:bookmarkEnd w:id="89"/>
    <w:bookmarkStart w:name="z108" w:id="90"/>
    <w:p>
      <w:pPr>
        <w:spacing w:after="0"/>
        <w:ind w:left="0"/>
        <w:jc w:val="left"/>
      </w:pPr>
      <w:r>
        <w:rPr>
          <w:rFonts w:ascii="Times New Roman"/>
          <w:b/>
          <w:i w:val="false"/>
          <w:color w:val="000000"/>
        </w:rPr>
        <w:t xml:space="preserve"> 5. Комиссияның шешімдеріне шағым жасау</w:t>
      </w:r>
    </w:p>
    <w:bookmarkEnd w:id="90"/>
    <w:bookmarkStart w:name="z109" w:id="91"/>
    <w:p>
      <w:pPr>
        <w:spacing w:after="0"/>
        <w:ind w:left="0"/>
        <w:jc w:val="both"/>
      </w:pPr>
      <w:r>
        <w:rPr>
          <w:rFonts w:ascii="Times New Roman"/>
          <w:b w:val="false"/>
          <w:i w:val="false"/>
          <w:color w:val="000000"/>
          <w:sz w:val="28"/>
        </w:rPr>
        <w:t>
      47. Комиссияның шешімдерімен танысқан күннен бастап Жоғары Сот Кеңесіне он жұмыс күнінен кешіктірмей Комиссия арқылы шағым жасауға болады.</w:t>
      </w:r>
    </w:p>
    <w:bookmarkEnd w:id="91"/>
    <w:bookmarkStart w:name="z110" w:id="92"/>
    <w:p>
      <w:pPr>
        <w:spacing w:after="0"/>
        <w:ind w:left="0"/>
        <w:jc w:val="both"/>
      </w:pPr>
      <w:r>
        <w:rPr>
          <w:rFonts w:ascii="Times New Roman"/>
          <w:b w:val="false"/>
          <w:i w:val="false"/>
          <w:color w:val="000000"/>
          <w:sz w:val="28"/>
        </w:rPr>
        <w:t xml:space="preserve">
      48. Жоғары Сот Кеңесінің "Қазақстан Республикасының Жоғары Сот Кеңесі туралы"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қабылдауы Комиссияның "Қазақстан Республикасының сот жүйесі мен судьяларының мәртебесі туралы"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шығаруына негіз болып табылады.</w:t>
      </w:r>
    </w:p>
    <w:bookmarkEnd w:id="92"/>
    <w:bookmarkStart w:name="z111" w:id="93"/>
    <w:p>
      <w:pPr>
        <w:spacing w:after="0"/>
        <w:ind w:left="0"/>
        <w:jc w:val="left"/>
      </w:pPr>
      <w:r>
        <w:rPr>
          <w:rFonts w:ascii="Times New Roman"/>
          <w:b/>
          <w:i w:val="false"/>
          <w:color w:val="000000"/>
        </w:rPr>
        <w:t xml:space="preserve"> 6. Комиссияның жұмысын ұйымдастыру</w:t>
      </w:r>
    </w:p>
    <w:bookmarkEnd w:id="93"/>
    <w:bookmarkStart w:name="z112" w:id="94"/>
    <w:p>
      <w:pPr>
        <w:spacing w:after="0"/>
        <w:ind w:left="0"/>
        <w:jc w:val="both"/>
      </w:pPr>
      <w:r>
        <w:rPr>
          <w:rFonts w:ascii="Times New Roman"/>
          <w:b w:val="false"/>
          <w:i w:val="false"/>
          <w:color w:val="000000"/>
          <w:sz w:val="28"/>
        </w:rPr>
        <w:t>
      49. Комиссияның қызметін ұйымдастырудың өзге де мәселелері, оның отырыстарын өткізу шарттары мен тәртібі, сондай-ақ оның мүшелерінің өкілеттіктерді жүзеге асыруы Комиссияның Регламентімен реттеледі.</w:t>
      </w:r>
    </w:p>
    <w:bookmarkEnd w:id="94"/>
    <w:bookmarkStart w:name="z113" w:id="95"/>
    <w:p>
      <w:pPr>
        <w:spacing w:after="0"/>
        <w:ind w:left="0"/>
        <w:jc w:val="both"/>
      </w:pPr>
      <w:r>
        <w:rPr>
          <w:rFonts w:ascii="Times New Roman"/>
          <w:b w:val="false"/>
          <w:i w:val="false"/>
          <w:color w:val="000000"/>
          <w:sz w:val="28"/>
        </w:rPr>
        <w:t>
      50. Комиссияның қызметін ұйымдастырушылық, ақпараттық-талдамалық және өзге де қамтамасыз етуді уәкілетті орган жүзеге асырады.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