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477f" w14:textId="7834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қауіпсіздікті нығайту және барлау қызметін одан әpi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17 маусымдағы № 23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Президенті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ұлттық қауіпсіздікті нығайту және арнаулы мемлекеттік органдардың құрылымын оңтайландыру мақсатында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қауіпсіздік комитетіне қосу арқылы Қазақстан Республикасының "Сырбар" Сыртқы барлау қызметі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ведомствосы - Қазақстан Республикасы Ұлттық қауіпсіздік комитетінің Сыртқы барлау қызметі (бұдан әрі - Қызмет) құрылсын.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қауіпсіздік комитеті: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қарауына Қызмет туралы ереженің жобасын бекітуге ұсынсын;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Әкімшілігі туралы ережені бекіту туралы" Қазақстан Республикасы Президентінің 2008 жылғы 11 наурыздағы № 552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12-13, 116-құжат) мынадай өзгеріс енгізілсін: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Президентіне тікелей бағынатын және есеп беретін мемлекеттік органдардың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"Сырбар" Сыртқы барлау қызметі" деген жол алып тасталсын.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және Қазақстан Республикасы Қауіпсіздік Кеңесінің Аппаратына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