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0894" w14:textId="72b0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13 ақпандағы № 842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w:t>
      </w:r>
    </w:p>
    <w:bookmarkEnd w:id="2"/>
    <w:p>
      <w:pPr>
        <w:spacing w:after="0"/>
        <w:ind w:left="0"/>
        <w:jc w:val="both"/>
      </w:pPr>
      <w:r>
        <w:rPr>
          <w:rFonts w:ascii="Times New Roman"/>
          <w:b w:val="false"/>
          <w:i w:val="false"/>
          <w:color w:val="000000"/>
          <w:sz w:val="28"/>
        </w:rPr>
        <w:t>
      1) ведомстволық құқықтық актілерді осы Жарлыққа сәйкес келтірсін;</w:t>
      </w:r>
    </w:p>
    <w:p>
      <w:pPr>
        <w:spacing w:after="0"/>
        <w:ind w:left="0"/>
        <w:jc w:val="both"/>
      </w:pPr>
      <w:r>
        <w:rPr>
          <w:rFonts w:ascii="Times New Roman"/>
          <w:b w:val="false"/>
          <w:i w:val="false"/>
          <w:color w:val="000000"/>
          <w:sz w:val="28"/>
        </w:rPr>
        <w:t>
      2) заңнамада белгіленген тәртіппен осы Жарлықтан туындайтын өзге де шараларды қабылдасын.</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842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 </w:t>
      </w:r>
    </w:p>
    <w:bookmarkStart w:name="z10" w:id="7"/>
    <w:p>
      <w:pPr>
        <w:spacing w:after="0"/>
        <w:ind w:left="0"/>
        <w:jc w:val="both"/>
      </w:pPr>
      <w:r>
        <w:rPr>
          <w:rFonts w:ascii="Times New Roman"/>
          <w:b w:val="false"/>
          <w:i w:val="false"/>
          <w:color w:val="000000"/>
          <w:sz w:val="28"/>
        </w:rPr>
        <w:t xml:space="preserve">
      "9. Ұлттық қауіпсіздік комитетінің толық атауы – "Қазақстан Республикасы Ұлттық қауіпсіздік комитеті" республикалық мемлекеттік мекемесі.";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64-32) тармақшамен толықтырылсын: </w:t>
      </w:r>
    </w:p>
    <w:bookmarkStart w:name="z12" w:id="8"/>
    <w:p>
      <w:pPr>
        <w:spacing w:after="0"/>
        <w:ind w:left="0"/>
        <w:jc w:val="both"/>
      </w:pPr>
      <w:r>
        <w:rPr>
          <w:rFonts w:ascii="Times New Roman"/>
          <w:b w:val="false"/>
          <w:i w:val="false"/>
          <w:color w:val="000000"/>
          <w:sz w:val="28"/>
        </w:rPr>
        <w:t>
      "64-32) Қазақстан Республикасы Ұлттық қауіпсіздік комитетінің Төрағасы белгілейтін тәртіпте ұлттық қауіпсіздік органдарының ақпараттандыру объектілерінің ақпараттық қауіпсіздігін қамтамасыз ету бойынша қызметті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мазмұндағы 10-1), 26-2) тармақшалармен толықтырылсын: </w:t>
      </w:r>
    </w:p>
    <w:bookmarkStart w:name="z14" w:id="9"/>
    <w:p>
      <w:pPr>
        <w:spacing w:after="0"/>
        <w:ind w:left="0"/>
        <w:jc w:val="both"/>
      </w:pPr>
      <w:r>
        <w:rPr>
          <w:rFonts w:ascii="Times New Roman"/>
          <w:b w:val="false"/>
          <w:i w:val="false"/>
          <w:color w:val="000000"/>
          <w:sz w:val="28"/>
        </w:rPr>
        <w:t>
      "10-1) континенттік қайраң шегіндегі террористік көріністерге ден қояды;";</w:t>
      </w:r>
    </w:p>
    <w:bookmarkEnd w:id="9"/>
    <w:bookmarkStart w:name="z15" w:id="10"/>
    <w:p>
      <w:pPr>
        <w:spacing w:after="0"/>
        <w:ind w:left="0"/>
        <w:jc w:val="both"/>
      </w:pPr>
      <w:r>
        <w:rPr>
          <w:rFonts w:ascii="Times New Roman"/>
          <w:b w:val="false"/>
          <w:i w:val="false"/>
          <w:color w:val="000000"/>
          <w:sz w:val="28"/>
        </w:rPr>
        <w:t>
      "26-2) Қазақстан Республикасы Ұлттық қауіпсіздік комитетінің Төрағасы белгілейтін тәртіпте Шекара қызметінің ақпараттандыру объектілерінің ақпараттық қауіпсіздігін қамтамасыз ету бойынша қызметті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 жалпы және арнайы жедел-іздестіру және қарсы барлау іс-шараларын, криминалистикалық, психологиялық-әлеуметтік және полиграфологиялық зерттеулер жүргізеді;";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"20) ұлттық қауiпсiздiк органдарына жүктелген мiндеттердi орындау үшiн қажеттi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мемлекеттiк органдардан, əскери құралымдардан, бөлiмдер мен ұйымдардан өтеусiз жəне коммерциялық, банктiк жəне заңмен қорғалатын өзге де құпияны құрайтын мəлiметтердi жария етуге Қазақстан Республикасының заңнамалық актiлерiнде белгiленген талаптарды сақтай отырып алуға;";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"53) ұлттық қауіпсіздік органдарының қызметкерлері мен әскери қызметшілеріне жеңілдік жағдайларында зейнетақы тағайындау үшін еңбек сіңірген жылдарына мынадай қызметтерді есептеу тәртібі мен шарттарын белгілейді;";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"56) Ұлттық қауіпсіздік органдарының қызметкерлерін, әскери қызметшілерін және жұмыскерлерін қызметтік іссапарларға, оның ішінде шет мемлекеттерге жіберу, сондай-ақ олардың шығындарын өтеу қағидаларын бекітеді;";</w:t>
      </w:r>
    </w:p>
    <w:bookmarkEnd w:id="14"/>
    <w:bookmarkStart w:name="z26" w:id="15"/>
    <w:p>
      <w:pPr>
        <w:spacing w:after="0"/>
        <w:ind w:left="0"/>
        <w:jc w:val="both"/>
      </w:pPr>
      <w:r>
        <w:rPr>
          <w:rFonts w:ascii="Times New Roman"/>
          <w:b w:val="false"/>
          <w:i w:val="false"/>
          <w:color w:val="000000"/>
          <w:sz w:val="28"/>
        </w:rPr>
        <w:t>
      мынадай мазмұндағы 87-1) және 87-2) тармақшалармен толықтырылсын:</w:t>
      </w:r>
    </w:p>
    <w:bookmarkEnd w:id="15"/>
    <w:bookmarkStart w:name="z27" w:id="16"/>
    <w:p>
      <w:pPr>
        <w:spacing w:after="0"/>
        <w:ind w:left="0"/>
        <w:jc w:val="both"/>
      </w:pPr>
      <w:r>
        <w:rPr>
          <w:rFonts w:ascii="Times New Roman"/>
          <w:b w:val="false"/>
          <w:i w:val="false"/>
          <w:color w:val="000000"/>
          <w:sz w:val="28"/>
        </w:rPr>
        <w:t>
      "87-1) (құпия);</w:t>
      </w:r>
    </w:p>
    <w:bookmarkEnd w:id="16"/>
    <w:bookmarkStart w:name="z28" w:id="17"/>
    <w:p>
      <w:pPr>
        <w:spacing w:after="0"/>
        <w:ind w:left="0"/>
        <w:jc w:val="both"/>
      </w:pPr>
      <w:r>
        <w:rPr>
          <w:rFonts w:ascii="Times New Roman"/>
          <w:b w:val="false"/>
          <w:i w:val="false"/>
          <w:color w:val="000000"/>
          <w:sz w:val="28"/>
        </w:rPr>
        <w:t>
      "87-2) (құпия);";</w:t>
      </w:r>
    </w:p>
    <w:bookmarkEnd w:id="17"/>
    <w:bookmarkStart w:name="z29" w:id="18"/>
    <w:p>
      <w:pPr>
        <w:spacing w:after="0"/>
        <w:ind w:left="0"/>
        <w:jc w:val="both"/>
      </w:pPr>
      <w:r>
        <w:rPr>
          <w:rFonts w:ascii="Times New Roman"/>
          <w:b w:val="false"/>
          <w:i w:val="false"/>
          <w:color w:val="000000"/>
          <w:sz w:val="28"/>
        </w:rPr>
        <w:t>
      92-1) тармақша мынадай редакцияда жазылсын:</w:t>
      </w:r>
    </w:p>
    <w:bookmarkEnd w:id="18"/>
    <w:bookmarkStart w:name="z30" w:id="19"/>
    <w:p>
      <w:pPr>
        <w:spacing w:after="0"/>
        <w:ind w:left="0"/>
        <w:jc w:val="both"/>
      </w:pPr>
      <w:r>
        <w:rPr>
          <w:rFonts w:ascii="Times New Roman"/>
          <w:b w:val="false"/>
          <w:i w:val="false"/>
          <w:color w:val="000000"/>
          <w:sz w:val="28"/>
        </w:rPr>
        <w:t>
      "92-1) Қазақстан Республикасының ұлттық қауіпсіздік органдарында криминалистикалық зерттеулерді жүргізу және олардың нәтижелерін есепке алу қағидаларын бекітеді;";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тармақша</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"100) (құпия);";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 тармақша</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"117) Ұлттық қауіпсіздік органдары үшін қажетті арнайы техникалық құралдарды әзірлеу, қолдануға енгізу және қолданыстан шығару қағидаларын бекітеді;";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125-6) тармақша</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"125-6) Ұлттық қауіпсіздік органдарындағы ақпараттық жүйелердің жұмыс істеуін қамтамасыз ету тәртібін белгілейді;";</w:t>
      </w:r>
    </w:p>
    <w:bookmarkEnd w:id="22"/>
    <w:bookmarkStart w:name="z37" w:id="23"/>
    <w:p>
      <w:pPr>
        <w:spacing w:after="0"/>
        <w:ind w:left="0"/>
        <w:jc w:val="both"/>
      </w:pPr>
      <w:r>
        <w:rPr>
          <w:rFonts w:ascii="Times New Roman"/>
          <w:b w:val="false"/>
          <w:i w:val="false"/>
          <w:color w:val="000000"/>
          <w:sz w:val="28"/>
        </w:rPr>
        <w:t>
      125-33) тармақ алып тасталсын;</w:t>
      </w:r>
    </w:p>
    <w:bookmarkEnd w:id="23"/>
    <w:bookmarkStart w:name="z38" w:id="24"/>
    <w:p>
      <w:pPr>
        <w:spacing w:after="0"/>
        <w:ind w:left="0"/>
        <w:jc w:val="both"/>
      </w:pPr>
      <w:r>
        <w:rPr>
          <w:rFonts w:ascii="Times New Roman"/>
          <w:b w:val="false"/>
          <w:i w:val="false"/>
          <w:color w:val="000000"/>
          <w:sz w:val="28"/>
        </w:rPr>
        <w:t>
      мынадай мазмұндағы 125-50) тармақшамен толықтырылсын:</w:t>
      </w:r>
    </w:p>
    <w:bookmarkEnd w:id="24"/>
    <w:bookmarkStart w:name="z39" w:id="25"/>
    <w:p>
      <w:pPr>
        <w:spacing w:after="0"/>
        <w:ind w:left="0"/>
        <w:jc w:val="both"/>
      </w:pPr>
      <w:r>
        <w:rPr>
          <w:rFonts w:ascii="Times New Roman"/>
          <w:b w:val="false"/>
          <w:i w:val="false"/>
          <w:color w:val="000000"/>
          <w:sz w:val="28"/>
        </w:rPr>
        <w:t>
      "125-50) Ұлттық қауіпсіздік органдарында қолданатын дербес электрондық есептеуіш машиналарына арналған бағдарламалық қамтамасыз ету қорын қалыптастыру және пайдалану қағидаларын бекітеді;";</w:t>
      </w:r>
    </w:p>
    <w:bookmarkEnd w:id="25"/>
    <w:bookmarkStart w:name="z40" w:id="26"/>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аумақтық органдардың тізбесі" деген бөлімі мынадай мазмұндағы "Шекара қызметі" деген кіші бөліммен толықтырылсын: </w:t>
      </w:r>
    </w:p>
    <w:bookmarkEnd w:id="26"/>
    <w:bookmarkStart w:name="z41" w:id="27"/>
    <w:p>
      <w:pPr>
        <w:spacing w:after="0"/>
        <w:ind w:left="0"/>
        <w:jc w:val="both"/>
      </w:pPr>
      <w:r>
        <w:rPr>
          <w:rFonts w:ascii="Times New Roman"/>
          <w:b w:val="false"/>
          <w:i w:val="false"/>
          <w:color w:val="000000"/>
          <w:sz w:val="28"/>
        </w:rPr>
        <w:t>
      "Ұлттық қауіпсіздік комитетінің Шекара қызметі</w:t>
      </w:r>
    </w:p>
    <w:bookmarkEnd w:id="27"/>
    <w:bookmarkStart w:name="z42" w:id="28"/>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"Батыс" өңірлік басқармасы (қызмет бабында пайдалану үшін). </w:t>
      </w:r>
    </w:p>
    <w:bookmarkEnd w:id="28"/>
    <w:bookmarkStart w:name="z43" w:id="29"/>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"Оңтүстік" өңірлік басқармасы (қызмет бабында пайдалану үшін).</w:t>
      </w:r>
    </w:p>
    <w:bookmarkEnd w:id="29"/>
    <w:bookmarkStart w:name="z44" w:id="30"/>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"Солтүстік" өңірлік басқармасы (қызмет бабында пайдалану үшін).</w:t>
      </w:r>
    </w:p>
    <w:bookmarkEnd w:id="30"/>
    <w:bookmarkStart w:name="z45" w:id="31"/>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"Шығыс" өңірлік басқармасы (қызмет бабында пайдалану үшін).</w:t>
      </w:r>
    </w:p>
    <w:bookmarkEnd w:id="31"/>
    <w:bookmarkStart w:name="z46" w:id="32"/>
    <w:p>
      <w:pPr>
        <w:spacing w:after="0"/>
        <w:ind w:left="0"/>
        <w:jc w:val="both"/>
      </w:pPr>
      <w:r>
        <w:rPr>
          <w:rFonts w:ascii="Times New Roman"/>
          <w:b w:val="false"/>
          <w:i w:val="false"/>
          <w:color w:val="000000"/>
          <w:sz w:val="28"/>
        </w:rPr>
        <w:t xml:space="preserve">
      5. Қазақстан Республикасы Ұлттық қауіпсіздік комитеті Шекара қызметінің Жағалау күзеті өңірлік басқармасы (қызмет бабында пайдалану үшін)."; </w:t>
      </w:r>
    </w:p>
    <w:bookmarkEnd w:id="32"/>
    <w:bookmarkStart w:name="z47" w:id="33"/>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мемлекеттік мекемелердің тізбесі" деген бөлімнің "Қазақстан Республикасы Ұлттық қауіпсіздік комитетінің Шекара қызметі" деген </w:t>
      </w:r>
      <w:r>
        <w:rPr>
          <w:rFonts w:ascii="Times New Roman"/>
          <w:b w:val="false"/>
          <w:i w:val="false"/>
          <w:color w:val="000000"/>
          <w:sz w:val="28"/>
        </w:rPr>
        <w:t>кіші бөлімі</w:t>
      </w:r>
      <w:r>
        <w:rPr>
          <w:rFonts w:ascii="Times New Roman"/>
          <w:b w:val="false"/>
          <w:i w:val="false"/>
          <w:color w:val="000000"/>
          <w:sz w:val="28"/>
        </w:rPr>
        <w:t xml:space="preserve"> мынадай редакцияда жазылсын:</w:t>
      </w:r>
    </w:p>
    <w:bookmarkEnd w:id="33"/>
    <w:bookmarkStart w:name="z48" w:id="34"/>
    <w:p>
      <w:pPr>
        <w:spacing w:after="0"/>
        <w:ind w:left="0"/>
        <w:jc w:val="both"/>
      </w:pPr>
      <w:r>
        <w:rPr>
          <w:rFonts w:ascii="Times New Roman"/>
          <w:b w:val="false"/>
          <w:i w:val="false"/>
          <w:color w:val="000000"/>
          <w:sz w:val="28"/>
        </w:rPr>
        <w:t>
      "Ұлттық қауіпсіздік комитетінің Шекара қызметі</w:t>
      </w:r>
    </w:p>
    <w:bookmarkEnd w:id="34"/>
    <w:bookmarkStart w:name="z49" w:id="35"/>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академиясы (қызмет бабында пайдалану үшін).".</w:t>
      </w:r>
    </w:p>
    <w:bookmarkEnd w:id="35"/>
    <w:bookmarkStart w:name="z50" w:id="36"/>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533-құжат):</w:t>
      </w:r>
    </w:p>
    <w:bookmarkEnd w:id="36"/>
    <w:bookmarkStart w:name="z51"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53" w:id="38"/>
    <w:p>
      <w:pPr>
        <w:spacing w:after="0"/>
        <w:ind w:left="0"/>
        <w:jc w:val="both"/>
      </w:pPr>
      <w:r>
        <w:rPr>
          <w:rFonts w:ascii="Times New Roman"/>
          <w:b w:val="false"/>
          <w:i w:val="false"/>
          <w:color w:val="000000"/>
          <w:sz w:val="28"/>
        </w:rPr>
        <w:t>
      "10. Шекара қызметінің толық атауы – "Қазақстан Республикасы Ұлттық қауіпсіздік комитетінің Шекара қызметі" республикалық мемлекеттік мекемесі";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5" w:id="39"/>
    <w:p>
      <w:pPr>
        <w:spacing w:after="0"/>
        <w:ind w:left="0"/>
        <w:jc w:val="both"/>
      </w:pPr>
      <w:r>
        <w:rPr>
          <w:rFonts w:ascii="Times New Roman"/>
          <w:b w:val="false"/>
          <w:i w:val="false"/>
          <w:color w:val="000000"/>
          <w:sz w:val="28"/>
        </w:rPr>
        <w:t>
      мынадай мазмұндағы 10-1), 26-2) тармақшаларымен толықтырылсын:</w:t>
      </w:r>
    </w:p>
    <w:bookmarkEnd w:id="39"/>
    <w:bookmarkStart w:name="z56" w:id="40"/>
    <w:p>
      <w:pPr>
        <w:spacing w:after="0"/>
        <w:ind w:left="0"/>
        <w:jc w:val="both"/>
      </w:pPr>
      <w:r>
        <w:rPr>
          <w:rFonts w:ascii="Times New Roman"/>
          <w:b w:val="false"/>
          <w:i w:val="false"/>
          <w:color w:val="000000"/>
          <w:sz w:val="28"/>
        </w:rPr>
        <w:t>
      "10-1) континенттік қайраң шегіндегі террористік көріністерге ден қояды;";</w:t>
      </w:r>
    </w:p>
    <w:bookmarkEnd w:id="40"/>
    <w:bookmarkStart w:name="z57" w:id="41"/>
    <w:p>
      <w:pPr>
        <w:spacing w:after="0"/>
        <w:ind w:left="0"/>
        <w:jc w:val="both"/>
      </w:pPr>
      <w:r>
        <w:rPr>
          <w:rFonts w:ascii="Times New Roman"/>
          <w:b w:val="false"/>
          <w:i w:val="false"/>
          <w:color w:val="000000"/>
          <w:sz w:val="28"/>
        </w:rPr>
        <w:t>
      "26-2) Қазақстан Республикасы Ұлттық қауіпсіздік комитеті Төрағасы белгілейтін тәртіпте Шекара қызметінің ақпараттандыру объектілерінің ақпараттық қауіпсіздігін қамтамасыз ету бойынша іс-әрекетті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40-1) тармақшамен толықтырылсын: </w:t>
      </w:r>
    </w:p>
    <w:bookmarkStart w:name="z59" w:id="42"/>
    <w:p>
      <w:pPr>
        <w:spacing w:after="0"/>
        <w:ind w:left="0"/>
        <w:jc w:val="both"/>
      </w:pPr>
      <w:r>
        <w:rPr>
          <w:rFonts w:ascii="Times New Roman"/>
          <w:b w:val="false"/>
          <w:i w:val="false"/>
          <w:color w:val="000000"/>
          <w:sz w:val="28"/>
        </w:rPr>
        <w:t>
      "40-1) Шекара қызметі ақпараттандыру объектілерінің ақпараттандыру саласында ақпараттық қауіпсіздікті қамтамасыз ету бойынша іс-шараларға қатысады;"</w:t>
      </w:r>
    </w:p>
    <w:bookmarkEnd w:id="42"/>
    <w:bookmarkStart w:name="z60" w:id="43"/>
    <w:p>
      <w:pPr>
        <w:spacing w:after="0"/>
        <w:ind w:left="0"/>
        <w:jc w:val="both"/>
      </w:pPr>
      <w:r>
        <w:rPr>
          <w:rFonts w:ascii="Times New Roman"/>
          <w:b w:val="false"/>
          <w:i w:val="false"/>
          <w:color w:val="000000"/>
          <w:sz w:val="28"/>
        </w:rPr>
        <w:t xml:space="preserve">
      мынадай мазмұндағы "Шекара қызметінің қарамағындағы ұйымдардың тізбесі" және "Шекара қызметінің қарамағындағы аумақтық бөлімшелердің тізбесі" деген бөлімдермен толықтырылсын: </w:t>
      </w:r>
    </w:p>
    <w:bookmarkEnd w:id="43"/>
    <w:bookmarkStart w:name="z61" w:id="44"/>
    <w:p>
      <w:pPr>
        <w:spacing w:after="0"/>
        <w:ind w:left="0"/>
        <w:jc w:val="both"/>
      </w:pPr>
      <w:r>
        <w:rPr>
          <w:rFonts w:ascii="Times New Roman"/>
          <w:b w:val="false"/>
          <w:i w:val="false"/>
          <w:color w:val="000000"/>
          <w:sz w:val="28"/>
        </w:rPr>
        <w:t>
      "Шекара қызметінің қарамағындағы ұйымдардың тізбесі</w:t>
      </w:r>
    </w:p>
    <w:bookmarkEnd w:id="44"/>
    <w:bookmarkStart w:name="z62" w:id="45"/>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Академиясы (қызмет бабында пайдалану үшін)</w:t>
      </w:r>
    </w:p>
    <w:bookmarkEnd w:id="45"/>
    <w:bookmarkStart w:name="z63" w:id="46"/>
    <w:p>
      <w:pPr>
        <w:spacing w:after="0"/>
        <w:ind w:left="0"/>
        <w:jc w:val="both"/>
      </w:pPr>
      <w:r>
        <w:rPr>
          <w:rFonts w:ascii="Times New Roman"/>
          <w:b w:val="false"/>
          <w:i w:val="false"/>
          <w:color w:val="000000"/>
          <w:sz w:val="28"/>
        </w:rPr>
        <w:t>
      Шекара қызметінің қарамағындағы аумақтық бөлімшелердің тізбесі</w:t>
      </w:r>
    </w:p>
    <w:bookmarkEnd w:id="46"/>
    <w:bookmarkStart w:name="z64" w:id="47"/>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"Батыс" өңірлік басқармасы (қызмет бабында пайдалану үшін). </w:t>
      </w:r>
    </w:p>
    <w:bookmarkEnd w:id="47"/>
    <w:bookmarkStart w:name="z65" w:id="48"/>
    <w:p>
      <w:pPr>
        <w:spacing w:after="0"/>
        <w:ind w:left="0"/>
        <w:jc w:val="both"/>
      </w:pPr>
      <w:r>
        <w:rPr>
          <w:rFonts w:ascii="Times New Roman"/>
          <w:b w:val="false"/>
          <w:i w:val="false"/>
          <w:color w:val="000000"/>
          <w:sz w:val="28"/>
        </w:rPr>
        <w:t xml:space="preserve">
      2. Қазақстан Республикасы Ұлттық қауіпсіздік комитеті Шекара қызметінің "Оңтүстік" өңірлік басқармасы (қызмет бабында пайдалану үшін). </w:t>
      </w:r>
    </w:p>
    <w:bookmarkEnd w:id="48"/>
    <w:bookmarkStart w:name="z66" w:id="49"/>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"Солтүстік" өңірлік басқармасы (қызмет бабында пайдалану үшін).</w:t>
      </w:r>
    </w:p>
    <w:bookmarkEnd w:id="49"/>
    <w:bookmarkStart w:name="z67" w:id="50"/>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"Шығыс" өңірлік басқармасы (қызмет бабында пайдалану үшін).</w:t>
      </w:r>
    </w:p>
    <w:bookmarkEnd w:id="50"/>
    <w:bookmarkStart w:name="z68" w:id="51"/>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Жағалау күзеті өңірлік басқармасы (қызмет бабында пайдалану үшін).".</w:t>
      </w:r>
    </w:p>
    <w:bookmarkEnd w:id="51"/>
    <w:bookmarkStart w:name="z69" w:id="52"/>
    <w:p>
      <w:pPr>
        <w:spacing w:after="0"/>
        <w:ind w:left="0"/>
        <w:jc w:val="both"/>
      </w:pPr>
      <w:r>
        <w:rPr>
          <w:rFonts w:ascii="Times New Roman"/>
          <w:b w:val="false"/>
          <w:i w:val="false"/>
          <w:color w:val="000000"/>
          <w:sz w:val="28"/>
        </w:rPr>
        <w:t xml:space="preserve">
      3. "Қазақстан Республикасының арнаулы мемлекеттік органдары қызметкерлерінің арнаулы киім нысандарының түрлері мен сипаттамаларын бекіту туралы" Қазақстан Республикасының Президентінің 2013 жылғы 29 тамыздағы № 627 </w:t>
      </w:r>
      <w:r>
        <w:rPr>
          <w:rFonts w:ascii="Times New Roman"/>
          <w:b w:val="false"/>
          <w:i w:val="false"/>
          <w:color w:val="000000"/>
          <w:sz w:val="28"/>
        </w:rPr>
        <w:t>Жарлығына</w:t>
      </w:r>
      <w:r>
        <w:rPr>
          <w:rFonts w:ascii="Times New Roman"/>
          <w:b w:val="false"/>
          <w:i w:val="false"/>
          <w:color w:val="000000"/>
          <w:sz w:val="28"/>
        </w:rPr>
        <w:t>:</w:t>
      </w:r>
    </w:p>
    <w:bookmarkEnd w:id="52"/>
    <w:bookmarkStart w:name="z70" w:id="53"/>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арнаулы мемлекеттік органдары қызметкерлерінің арнаулы киім нысандарының түрлері мен </w:t>
      </w:r>
      <w:r>
        <w:rPr>
          <w:rFonts w:ascii="Times New Roman"/>
          <w:b w:val="false"/>
          <w:i w:val="false"/>
          <w:color w:val="000000"/>
          <w:sz w:val="28"/>
        </w:rPr>
        <w:t>сипаттамаларына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және 3) тармақшалары мынадай редакцияда жазылсын:</w:t>
      </w:r>
    </w:p>
    <w:bookmarkStart w:name="z72" w:id="54"/>
    <w:p>
      <w:pPr>
        <w:spacing w:after="0"/>
        <w:ind w:left="0"/>
        <w:jc w:val="both"/>
      </w:pPr>
      <w:r>
        <w:rPr>
          <w:rFonts w:ascii="Times New Roman"/>
          <w:b w:val="false"/>
          <w:i w:val="false"/>
          <w:color w:val="000000"/>
          <w:sz w:val="28"/>
        </w:rPr>
        <w:t>
      "2) арнаулы киім нысаны – Қазақстан Республикасының заңнамасымен белгіленген нысанды киім (киім-кешек) және қызметкерлердің ұлттық қауіпсіздік органына, сыртқы барлау қызметі саласындағы уәкілетті органға, Қазақстан Республикасы Мемлекеттік күзет қызметіне тиістілігін айқындайтын айырым белгілер, сондай-ақ Қазақстан Республикасының ұлттық қауіпсіздік органдары қызметкерлерінің өзге киімі (киім-кешек);</w:t>
      </w:r>
    </w:p>
    <w:bookmarkEnd w:id="54"/>
    <w:bookmarkStart w:name="z73" w:id="55"/>
    <w:p>
      <w:pPr>
        <w:spacing w:after="0"/>
        <w:ind w:left="0"/>
        <w:jc w:val="both"/>
      </w:pPr>
      <w:r>
        <w:rPr>
          <w:rFonts w:ascii="Times New Roman"/>
          <w:b w:val="false"/>
          <w:i w:val="false"/>
          <w:color w:val="000000"/>
          <w:sz w:val="28"/>
        </w:rPr>
        <w:t>
      3) айырым белгілері – қызметкерлердің дербес арнаулы атақтарын, Қазақстан Республикасы арнаулы мемлекеттік органдарының түрлеріне тиістілігін білдіретін арнаулы және өзге киім нысаны жабдықтарының элементтері.";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5" w:id="56"/>
    <w:p>
      <w:pPr>
        <w:spacing w:after="0"/>
        <w:ind w:left="0"/>
        <w:jc w:val="both"/>
      </w:pPr>
      <w:r>
        <w:rPr>
          <w:rFonts w:ascii="Times New Roman"/>
          <w:b w:val="false"/>
          <w:i w:val="false"/>
          <w:color w:val="000000"/>
          <w:sz w:val="28"/>
        </w:rPr>
        <w:t>
      "3. Арнаулы киім нысанының түрлері: ерекше салтанатты, салтанатты, күнделікті-далалық, өзге.</w:t>
      </w:r>
    </w:p>
    <w:bookmarkEnd w:id="56"/>
    <w:bookmarkStart w:name="z76" w:id="57"/>
    <w:p>
      <w:pPr>
        <w:spacing w:after="0"/>
        <w:ind w:left="0"/>
        <w:jc w:val="both"/>
      </w:pPr>
      <w:r>
        <w:rPr>
          <w:rFonts w:ascii="Times New Roman"/>
          <w:b w:val="false"/>
          <w:i w:val="false"/>
          <w:color w:val="000000"/>
          <w:sz w:val="28"/>
        </w:rPr>
        <w:t>
      4. Арнаулы киім нысанының әрбір түрі, арнаулы киім деп қарастырылған маусымдық киімді қоспағанда, жазғы және қысқы деп бөлінеді.</w:t>
      </w:r>
    </w:p>
    <w:bookmarkEnd w:id="57"/>
    <w:bookmarkStart w:name="z77" w:id="58"/>
    <w:p>
      <w:pPr>
        <w:spacing w:after="0"/>
        <w:ind w:left="0"/>
        <w:jc w:val="both"/>
      </w:pPr>
      <w:r>
        <w:rPr>
          <w:rFonts w:ascii="Times New Roman"/>
          <w:b w:val="false"/>
          <w:i w:val="false"/>
          <w:color w:val="000000"/>
          <w:sz w:val="28"/>
        </w:rPr>
        <w:t>
      5. Қазақстан Республикасының арнаулы мемлекеттік органдарында арнаулы (әскери) оқу орындарын аяқтағаны туралы белгілерді, сыныптық біліктілікті, айырым белгілерін, күнделікті-далалық киім нысандарының түстерін, сондай-ақ өзге де киімді (спорттық және арнаулы іс-шараларға қатысу үшін, сондай-ақ техниканы, қару-жарақты және тағы сол сияқты қызмет көрсетуге арналған) арнаулы мемлекеттік органдардың бірінші басшылары бекітеді.".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