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c574" w14:textId="2bdc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"Шетелде кадрлар даярлау жөніндегі республикалық комиссия туралы" Қазақстан Республикасы Президентінің 2000 жылғы 12 қазандағы № 470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16 шілдедегі № 372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"Шетелде кадрлар даярлау жөніндегі республикалық комиссия туралы" Қазақстан Республикасы Президентінің 2000 жылғы 12 қазандағы  № 470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43, 503-құжат)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"1-2. Қазақстан Республикасының орталық жəне жергілiктi атқарушы органдарының басшылары жыл сайын 1 қыркүйектен кешiктiрмей Шетелде кадрлар даярлау жөнiндегi республикалық комиссияның жұмыс органына "Болашақ" халықаралық стипендиясы бойынша мамандар даярлауға өтiнiмді ұсынсын.";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Шетелде кадрлар даярлау жөніндегі республикалық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"Болашақ" халықаралық стипендиясын тағайындау үшін үміткерлерді іріктеу қағидаларына (бұдан əрі – Іріктеу қағидалары) сəйкес "Болашақ" халықаралық стипендиясын тағайындау, одан айыру туралы шешім қабылдау;";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жəне 4) тармақшалар алып тасталсын;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мемлекеттік тілді білудің қажетті ең төмен деңгейін, шетелдік жоғары оқу орындарының, шет мемлекеттердің уəкілетті органдары айқындайтын шетелдік ұйымдардың талаптарын ескере отырып, шет тілін білудің қажетті ең төмен деңгейін белгілейді;";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12), 13) жəне 14) тармақшалармен толықтырылсын: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Іріктеу қағидаларына сəйкес "Болашақ" халықаралық стипендиясынан бас тартуды қабылдайды, сондай-ақ "Болашақ" халықаралық стипендиясы шеңберінде алған мамандығы бойынша еңбек қызметін Қазақстан Республикасының аумағында жүзеге асыруды кейінге қалдыру туралы шешім қабылдайды;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"Болашақ" халықаралық стипендиясын тағайындау үшін басым мамандықтар тізбесін жыл сайын бекітеді;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Іріктеу қағидаларында айқындалған адамдар санаттары үшін "Болашақ" халықаралық стипендиясының шекті санын жыл сайын белгілейді.".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Осы Жарлық жарияланған күнінен бастап күшіне енеді.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