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dbafe" w14:textId="dedb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2021 жылғы 9 ақпандағы № 506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2" w:id="0"/>
    <w:p>
      <w:pPr>
        <w:spacing w:after="0"/>
        <w:ind w:left="0"/>
        <w:jc w:val="both"/>
      </w:pPr>
      <w:r>
        <w:rPr>
          <w:rFonts w:ascii="Times New Roman"/>
          <w:b w:val="false"/>
          <w:i w:val="false"/>
          <w:color w:val="000000"/>
          <w:sz w:val="28"/>
        </w:rPr>
        <w:t>
      ҚАУЛЫ ЕТЕМІН:</w:t>
      </w:r>
    </w:p>
    <w:bookmarkEnd w:id="0"/>
    <w:bookmarkStart w:name="z3" w:id="1"/>
    <w:p>
      <w:pPr>
        <w:spacing w:after="0"/>
        <w:ind w:left="0"/>
        <w:jc w:val="both"/>
      </w:pPr>
      <w:r>
        <w:rPr>
          <w:rFonts w:ascii="Times New Roman"/>
          <w:b w:val="false"/>
          <w:i w:val="false"/>
          <w:color w:val="000000"/>
          <w:sz w:val="28"/>
        </w:rPr>
        <w:t xml:space="preserve">
      1.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70-71, 520-құжат)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"2-тарау. Мемлекеттік әкімшілік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"Б" корпусы" деген </w:t>
      </w:r>
      <w:r>
        <w:rPr>
          <w:rFonts w:ascii="Times New Roman"/>
          <w:b w:val="false"/>
          <w:i w:val="false"/>
          <w:color w:val="000000"/>
          <w:sz w:val="28"/>
        </w:rPr>
        <w:t>бөлімде</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В санаттарының </w:t>
      </w:r>
      <w:r>
        <w:rPr>
          <w:rFonts w:ascii="Times New Roman"/>
          <w:b w:val="false"/>
          <w:i w:val="false"/>
          <w:color w:val="000000"/>
          <w:sz w:val="28"/>
        </w:rPr>
        <w:t>тобында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"Қазақстан Республикасы Парламенті палаталарының аппараттары, Қазақстан Республикасы Премьер-Министрінің Кеңсесі, Қазақстан Республикасының Жоғарғы Соты жанындағы Соттардың қызметін қамтамасыз ету департаменті (Қазақстан Республикасы Жоғарғы Сотының аппараты), Қазақстан Республикасы Конституциялық Кеңесінің аппараты, Қазақстан Республикасы Жоғары Сот Кеңесінің аппараты, Қазақстан Республикасы Президентінің Іс басқармасы, Қазақстан Республикасы Орталық сайлау комиссиясының аппараты,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Стратегиялық жоспарлау және реформалар агенттігі, Қазақстан Республикасының Бәсекелестікті қорғау және дамыту агенттігі, Қазақстан Республикасының Бас прокуратурасы";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"В-3 санатында":</w:t>
      </w:r>
    </w:p>
    <w:bookmarkStart w:name="z11" w:id="7"/>
    <w:p>
      <w:pPr>
        <w:spacing w:after="0"/>
        <w:ind w:left="0"/>
        <w:jc w:val="both"/>
      </w:pPr>
      <w:r>
        <w:rPr>
          <w:rFonts w:ascii="Times New Roman"/>
          <w:b w:val="false"/>
          <w:i w:val="false"/>
          <w:color w:val="000000"/>
          <w:sz w:val="28"/>
        </w:rPr>
        <w:t>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агенттігi, Қазақстан Республикасының Стратегиялық жоспарлау және реформалар агенттігі басқармасының (қызметтің) басшысы" деген жол мынадай редакцияда жазылсын:</w:t>
      </w:r>
    </w:p>
    <w:bookmarkEnd w:id="7"/>
    <w:bookmarkStart w:name="z12" w:id="8"/>
    <w:p>
      <w:pPr>
        <w:spacing w:after="0"/>
        <w:ind w:left="0"/>
        <w:jc w:val="both"/>
      </w:pPr>
      <w:r>
        <w:rPr>
          <w:rFonts w:ascii="Times New Roman"/>
          <w:b w:val="false"/>
          <w:i w:val="false"/>
          <w:color w:val="000000"/>
          <w:sz w:val="28"/>
        </w:rPr>
        <w:t xml:space="preserve">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агенттігi, Қазақстан Республикасының Стратегиялық жоспарлау және реформалар агенттігі, Қазақстан Республикасының Бас прокуратурасы басқармасының (қызметтің) басшысы". </w:t>
      </w:r>
    </w:p>
    <w:bookmarkEnd w:id="8"/>
    <w:bookmarkStart w:name="z13" w:id="9"/>
    <w:p>
      <w:pPr>
        <w:spacing w:after="0"/>
        <w:ind w:left="0"/>
        <w:jc w:val="both"/>
      </w:pPr>
      <w:r>
        <w:rPr>
          <w:rFonts w:ascii="Times New Roman"/>
          <w:b w:val="false"/>
          <w:i w:val="false"/>
          <w:color w:val="000000"/>
          <w:sz w:val="28"/>
        </w:rPr>
        <w:t>
      2. Осы Жарлық алғаш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