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8d2e" w14:textId="3808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халқы Ассамблеясы туралы ереже туралы" Қазақстан Республикасы Президентінің 2011 жылғы 7 қыркүйектегі № 149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21 шілдедегі № 626 Жарлығы. Күші жойылды - Қазақстан Республикасы Президентінің 2024 жылғы 27 желтоқсандағы № 747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27.12.2024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халқы Ассамблеясы туралы ереже туралы" Қазақстан Республикасы Президентінің 2011 жылғы 7 қыркүйектегі № 149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халқы Ассамблеясы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Республикасының Тұңғыш Президенті – Елбасы Ассамблеяны өмір бойы басқаруға құқылы.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Ассамблеяны құрады және қайта ұйымдастырады;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Ассамблея қызметінің бағыттарын айқындайды;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Ассамблеяның басшы қызметкерлерін қызметке тағайындайды және қызметтен босатады;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Ассамблея сессиясын шақырады;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 сәйкес өзге де қызметті жүзеге асырады.".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