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1dd8" w14:textId="cff1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735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xml:space="preserve">
      Жамбыл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1"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20 сағат 30 минут пен 2022 жылғы 19 қаңтардағы 00 сағат 00 минут мерзімі кезеңінде Жамбыл облысының шекараларында төтенше жағдай енгізілсін.</w:t>
      </w:r>
    </w:p>
    <w:bookmarkEnd w:id="1"/>
    <w:bookmarkStart w:name="z2" w:id="2"/>
    <w:p>
      <w:pPr>
        <w:spacing w:after="0"/>
        <w:ind w:left="0"/>
        <w:jc w:val="both"/>
      </w:pPr>
      <w:r>
        <w:rPr>
          <w:rFonts w:ascii="Times New Roman"/>
          <w:b w:val="false"/>
          <w:i w:val="false"/>
          <w:color w:val="000000"/>
          <w:sz w:val="28"/>
        </w:rPr>
        <w:t>
      2. Жамбыл облысында төтенше жағдайдың күшінде болуы кезеңінде 23 сағат 00 минуттан 7 сағат 00 минутқа дейін коменданттық сағат енгізілсін.</w:t>
      </w:r>
    </w:p>
    <w:bookmarkEnd w:id="2"/>
    <w:bookmarkStart w:name="z3" w:id="3"/>
    <w:p>
      <w:pPr>
        <w:spacing w:after="0"/>
        <w:ind w:left="0"/>
        <w:jc w:val="both"/>
      </w:pPr>
      <w:r>
        <w:rPr>
          <w:rFonts w:ascii="Times New Roman"/>
          <w:b w:val="false"/>
          <w:i w:val="false"/>
          <w:color w:val="000000"/>
          <w:sz w:val="28"/>
        </w:rPr>
        <w:t>
      3. Төтенше жағдайдың кезеңінде Жамбыл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bookmarkStart w:name="z4" w:id="4"/>
    <w:p>
      <w:pPr>
        <w:spacing w:after="0"/>
        <w:ind w:left="0"/>
        <w:jc w:val="both"/>
      </w:pPr>
      <w:r>
        <w:rPr>
          <w:rFonts w:ascii="Times New Roman"/>
          <w:b w:val="false"/>
          <w:i w:val="false"/>
          <w:color w:val="000000"/>
          <w:sz w:val="28"/>
        </w:rPr>
        <w:t>
      Жамбыл облысының коменданты болып Жамбыл облысы Полиция денартаменті бастығының міндеттерін атқарушы Бақыт Тілеулесұлы Ратаев тағайындалсын.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08.01.2022 </w:t>
      </w:r>
      <w:r>
        <w:rPr>
          <w:rFonts w:ascii="Times New Roman"/>
          <w:b w:val="false"/>
          <w:i w:val="false"/>
          <w:color w:val="000000"/>
          <w:sz w:val="28"/>
        </w:rPr>
        <w:t>№ 752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5"/>
    <w:bookmarkStart w:name="z6" w:id="6"/>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6"/>
    <w:bookmarkStart w:name="z7" w:id="7"/>
    <w:p>
      <w:pPr>
        <w:spacing w:after="0"/>
        <w:ind w:left="0"/>
        <w:jc w:val="both"/>
      </w:pPr>
      <w:r>
        <w:rPr>
          <w:rFonts w:ascii="Times New Roman"/>
          <w:b w:val="false"/>
          <w:i w:val="false"/>
          <w:color w:val="000000"/>
          <w:sz w:val="28"/>
        </w:rPr>
        <w:t>
      2) Жамбыл облысында жүріп-тұру, оның ішінде көлік құралдары қозғалысының еркіндігіне шектеулер белгіленсін;</w:t>
      </w:r>
    </w:p>
    <w:bookmarkEnd w:id="7"/>
    <w:bookmarkStart w:name="z8" w:id="8"/>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8"/>
    <w:bookmarkStart w:name="z9" w:id="9"/>
    <w:p>
      <w:pPr>
        <w:spacing w:after="0"/>
        <w:ind w:left="0"/>
        <w:jc w:val="both"/>
      </w:pPr>
      <w:r>
        <w:rPr>
          <w:rFonts w:ascii="Times New Roman"/>
          <w:b w:val="false"/>
          <w:i w:val="false"/>
          <w:color w:val="000000"/>
          <w:sz w:val="28"/>
        </w:rPr>
        <w:t>
      4) Жамбыл облысына кіру, сондай-ақ одан шығу шектелсін;</w:t>
      </w:r>
    </w:p>
    <w:bookmarkEnd w:id="9"/>
    <w:bookmarkStart w:name="z10" w:id="10"/>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ұйымдастыруға және өткізуге тыйым салынсын;</w:t>
      </w:r>
    </w:p>
    <w:bookmarkEnd w:id="10"/>
    <w:bookmarkStart w:name="z11" w:id="11"/>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1"/>
    <w:bookmarkStart w:name="z12" w:id="12"/>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2"/>
    <w:bookmarkStart w:name="z13" w:id="13"/>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3"/>
    <w:bookmarkStart w:name="z14" w:id="14"/>
    <w:p>
      <w:pPr>
        <w:spacing w:after="0"/>
        <w:ind w:left="0"/>
        <w:jc w:val="both"/>
      </w:pPr>
      <w:r>
        <w:rPr>
          <w:rFonts w:ascii="Times New Roman"/>
          <w:b w:val="false"/>
          <w:i w:val="false"/>
          <w:color w:val="000000"/>
          <w:sz w:val="28"/>
        </w:rPr>
        <w:t>
      5. Төтенше жағдай режимі кезінде қолданылатын шаралардың іске асырылуына жауапты болып Жамбыл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4"/>
    <w:bookmarkStart w:name="z15" w:id="15"/>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5"/>
    <w:bookmarkStart w:name="z16" w:id="16"/>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6"/>
    <w:bookmarkStart w:name="z17" w:id="17"/>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