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4863" w14:textId="c8a4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заңдарын Қазақстан Республикасы Президентiнiң қол қоюына және қарауына ұсыну, оларды тiркеу, жария ету және сақтау тәртiбi туралы ереженi бекiту туралы" 1996 жылғы 2 шiлдедегі № 3051 және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2002 жылғы 17 мамырдағы № 873 жарлықтарына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2023 жылғы 15 ақпандағы № 127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1) "Қазақстан Республикасының заңдарын Қазақстан Республикасы Президентiнiң қол қоюына және қарауына ұсыну, оларды тiркеу, жария ету және сақтау тәртiбi туралы ереженi бекiту туралы" Қазақстан Республикасы Президентінің 1996 жылғы 2 шiлдедегі № 3051 </w:t>
      </w:r>
      <w:r>
        <w:rPr>
          <w:rFonts w:ascii="Times New Roman"/>
          <w:b w:val="false"/>
          <w:i w:val="false"/>
          <w:color w:val="000000"/>
          <w:sz w:val="28"/>
        </w:rPr>
        <w:t>Жарлығында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заңдарын Қазақстан Республикасы Президентiнiң қол қоюына және қарауына ұсыну, оларды тiркеу, жария ету және сақтау тәртiбi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Парламент қабылдаған, Парламент Палатасы (палаталары) Төрағасының (төрағаларының) және Премьер-Министрдiң алдын ала қойылған қолдарымен тиянақталған Қазақстан Республикасының Заңы қазақ және орыс тілдерінде Парламент Палатасының тиісті Төрағасы қол қойған iлеспе хатпен бірге Қазақстан Республикасы Президентiнің қол қоюына енгізіледі. Егер заңмен халықаралық шарт ратификацияланатын болса, онда заңмен бiрге осы шарттың куәландырылған көшiрмелерi қоса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Республика Президенті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Қазақстан Республикасының Президенті Парламентте қарсылықтарды қарау барысында Парламент депутаттарының ұсыныстарын ескере отырып, заңның немесе оның жекелеген баптарының (ережелерінің) нақтыланған редакциясын енгізуге құқылы. Заңның немесе оның жекелеген баптарының (ережелерiнiң) редакциясын нақтылау қажеттiгi туралы ұсынысты Мемлекет басшысының қарауына Президент Әкiмшiлiгi бередi.";</w:t>
      </w:r>
    </w:p>
    <w:bookmarkStart w:name="z7" w:id="4"/>
    <w:p>
      <w:pPr>
        <w:spacing w:after="0"/>
        <w:ind w:left="0"/>
        <w:jc w:val="both"/>
      </w:pPr>
      <w:r>
        <w:rPr>
          <w:rFonts w:ascii="Times New Roman"/>
          <w:b w:val="false"/>
          <w:i w:val="false"/>
          <w:color w:val="000000"/>
          <w:sz w:val="28"/>
        </w:rPr>
        <w:t xml:space="preserve">
      2)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w:t>
      </w:r>
      <w:r>
        <w:rPr>
          <w:rFonts w:ascii="Times New Roman"/>
          <w:b w:val="false"/>
          <w:i w:val="false"/>
          <w:color w:val="000000"/>
          <w:sz w:val="28"/>
        </w:rPr>
        <w:t>Жарлығында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қағидалары бекітілсін (қоса беріліп отыр).";</w:t>
      </w:r>
    </w:p>
    <w:bookmarkStart w:name="z10"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w:t>
      </w:r>
      <w:r>
        <w:rPr>
          <w:rFonts w:ascii="Times New Roman"/>
          <w:b w:val="false"/>
          <w:i w:val="false"/>
          <w:color w:val="000000"/>
          <w:sz w:val="28"/>
        </w:rPr>
        <w:t>ережелерінде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"Үкіметтің заң жобалары жұмыстарының қабылданып қойған жоспарларына енгізілетін өзгерістер және (немесе) толықтырулар Қазақстан Республикасы Үкіметінің Аппараты Басшысының не оның орнындағы адамның қолы қойылып, Президент Әкімшілігіне келісуге ұсынылады. Актінің жобасына заң жобалары жұмыстарының жоспарларына енгізілетін өзгерістер мен толықтырулар негізделген тиісті түсіндірме жазба міндетті түрде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Үкімет Аппараты бірінші жартыжылдықтың (ағымдағы жылдың 20 шілдесіне дейін) және жылдың (есепті жылдан кейінгі жылдың 20 қаңтарына дейін) қорытындылары бойынша Президент Әкімшілігін Үкіметтің заң жобалау жұмысының жай-күйі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Әзірленген және тиісті түрде ресімделген заң жобасы Қазақстан Республикасы Үкіметінің Аппараты Басшысының қолы қойылып, Президент Әкімшілігіне Үкіметтің заң жобалары жұмыстарының жоспарында заң жобасын Қазақстан Республикасының Парламентіне ұсыну үшін белгіленген мерзім басталғанға дейін күнтізбелік 30 күннен кешіктірмей, келісуге ұсынылады. Заң жобаларын Президент Әкімшілігіне келісуге ұсыну мерзімі жөніндегі талап Бюджет кодексін іске асыру үшін жыл сайын әзірленетін заң жобаларына қолданылмайды. Бұл ретте құжаттар топтамасында заң жобасымен бipгe заң жобасын жан-жақты қарауға қажетті барлық материалдар (құқықтық, әлеуметтік-экономикалық және қаржылық негіздеме, сараптама қорытындылары және т.б.)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Заң жобасы Президент Әкімшілігіне ұсынылғаннан кейін оны Бөлім және Президент Әкімшілігінің өзге де мүдделі құрылымдық бөлімшелері, Мемлекет басшысының тиісті көмекшілері мен кеңесшілері пысықтайды.</w:t>
      </w:r>
    </w:p>
    <w:p>
      <w:pPr>
        <w:spacing w:after="0"/>
        <w:ind w:left="0"/>
        <w:jc w:val="both"/>
      </w:pPr>
      <w:r>
        <w:rPr>
          <w:rFonts w:ascii="Times New Roman"/>
          <w:b w:val="false"/>
          <w:i w:val="false"/>
          <w:color w:val="000000"/>
          <w:sz w:val="28"/>
        </w:rPr>
        <w:t>
      Президент Әкімшілігінде заң жобасына сараптама жүргізу және ол бойынша қорытынды дайындау мерзімі ол Президент Әкімшілігіне келіп түскен күннен бастап 10 жұмыс күнінен аспауға тиіс. Бұл ретте конституциялық заңдардың жобалары, кодекстердің жобалары және кодекстерге өзгерістер және (немесе) толықтырулар енгізуді көздейтін заң жобалары бойынша мұндай мерзім 15 жұмыс күнінен аспауға тиіс.</w:t>
      </w:r>
    </w:p>
    <w:p>
      <w:pPr>
        <w:spacing w:after="0"/>
        <w:ind w:left="0"/>
        <w:jc w:val="both"/>
      </w:pPr>
      <w:r>
        <w:rPr>
          <w:rFonts w:ascii="Times New Roman"/>
          <w:b w:val="false"/>
          <w:i w:val="false"/>
          <w:color w:val="000000"/>
          <w:sz w:val="28"/>
        </w:rPr>
        <w:t xml:space="preserve">
      Президент Әкімшілігінде Қазақстан Республикасы Конституциясының </w:t>
      </w:r>
      <w:r>
        <w:rPr>
          <w:rFonts w:ascii="Times New Roman"/>
          <w:b w:val="false"/>
          <w:i w:val="false"/>
          <w:color w:val="000000"/>
          <w:sz w:val="28"/>
        </w:rPr>
        <w:t>61-бабы</w:t>
      </w:r>
      <w:r>
        <w:rPr>
          <w:rFonts w:ascii="Times New Roman"/>
          <w:b w:val="false"/>
          <w:i w:val="false"/>
          <w:color w:val="000000"/>
          <w:sz w:val="28"/>
        </w:rPr>
        <w:t xml:space="preserve"> 2-тармағының екінші бөлігіне және 3-тармағының үшінші бөлігіне сәйкес әзірленген заң жобалары, сондай-ақ Қазақстан Республикасы Үкіметінің заң күші бар уақытша қаулыларының жобалары бойынша сараптама жүргізу және олар бойынша қорытынды дайындау мерзімі, егер тиісті тапсырмада өзгеше белгіленбесе, олар Президент Әкімшілігіне келіп түскен күннен бастап 10 жұмыс күнінен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"8. Заң жобасына сараптама жасалып, Бөлімнің (бөлімдердің), Президент көмекшілері мен кеңесшілерінің тиісті қорытындылары дайындалғаннан кейін материалдар айтылған ескертулер мен ұсыныстарды ескере отырып, одан әрі пысықтау үшін Әкімшілік басшылығының қолы қойылып, Үкімет Аппаратына жіберіледі. Аталған қорытындылар олардың көшірмелерін жіберу арқылы Президенттің Қазақстан Республикасының Парламентіндегі өкілдігінің назарына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7) тармақшамен толықтырылсын:</w:t>
      </w:r>
    </w:p>
    <w:p>
      <w:pPr>
        <w:spacing w:after="0"/>
        <w:ind w:left="0"/>
        <w:jc w:val="both"/>
      </w:pPr>
      <w:r>
        <w:rPr>
          <w:rFonts w:ascii="Times New Roman"/>
          <w:b w:val="false"/>
          <w:i w:val="false"/>
          <w:color w:val="000000"/>
          <w:sz w:val="28"/>
        </w:rPr>
        <w:t xml:space="preserve">
      "7) Қазақстан Республикасы Конституциясының </w:t>
      </w:r>
      <w:r>
        <w:rPr>
          <w:rFonts w:ascii="Times New Roman"/>
          <w:b w:val="false"/>
          <w:i w:val="false"/>
          <w:color w:val="000000"/>
          <w:sz w:val="28"/>
        </w:rPr>
        <w:t>61-бабы</w:t>
      </w:r>
      <w:r>
        <w:rPr>
          <w:rFonts w:ascii="Times New Roman"/>
          <w:b w:val="false"/>
          <w:i w:val="false"/>
          <w:color w:val="000000"/>
          <w:sz w:val="28"/>
        </w:rPr>
        <w:t xml:space="preserve"> 2-тармағының екінші бөлігіне және 3-тармағының үшінші бөлігіне сәйкес әзірленген заң жобалары, сондай-ақ Қазақстан Республикасы Үкіметінің заң күші бар уақытша қаулыларының жобалары.".</w:t>
      </w:r>
    </w:p>
    <w:bookmarkStart w:name="z18" w:id="6"/>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