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d0a8" w14:textId="bc6d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Халықтың әлеуметтік жағынан осал санаттарының құқықтары жөніндегі уәкіл институтын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28 наурыздағы № 154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халықтың әлеуметтік жағынан осал санаттарының құқықтары мен заңды мүдделерін қорғау жүйесін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жанындағы Халықтың әлеуметтік жағынан осал санаттарының құқықтары жөніндегі уәкіл институты (бұдан әрі - Уәкіл) құрылсын, ол өз қызметін қоғамдық негізде жүзеге асырсын.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Уәкілдің негізгі мақсаты халықтың әлеуметтік жағынан осал санаттарының құқықтары мен заңды мүдделерінің кепілдігін қамтамасыз ету, сондай-ақ мемлекеттік және қоғамдық институттармен өзара іс-қимыл жасай отырып, олардың бұзылған құқықтары мен бостандықтарын қалпына келтіру болып табылады деп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осы Жарлықтан туындайтын шараларды қабылдасын.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Президентінің Әкімшілігіне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