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b99f" w14:textId="377b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 арасындағы сотталған адамдарды беру туралы шартқа қол қою туралы" Қазақстан Республикасы Президентінің 2023 жылғы 16 мамырдағы № 220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2023 жылғы 10 маусымдағы № 253 Жарлығы.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Президенті мен Үкiметі актiлерiнiң</w:t>
      </w:r>
    </w:p>
    <w:p>
      <w:pPr>
        <w:spacing w:after="0"/>
        <w:ind w:left="0"/>
        <w:jc w:val="both"/>
      </w:pPr>
      <w:r>
        <w:rPr>
          <w:rFonts w:ascii="Times New Roman"/>
          <w:b w:val="false"/>
          <w:i w:val="false"/>
          <w:color w:val="000000"/>
          <w:sz w:val="28"/>
        </w:rPr>
        <w:t>жинағында жариялануға тиiс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Start w:name="z1" w:id="0"/>
    <w:p>
      <w:pPr>
        <w:spacing w:after="0"/>
        <w:ind w:left="0"/>
        <w:jc w:val="both"/>
      </w:pPr>
      <w:r>
        <w:rPr>
          <w:rFonts w:ascii="Times New Roman"/>
          <w:b w:val="false"/>
          <w:i w:val="false"/>
          <w:color w:val="000000"/>
          <w:sz w:val="28"/>
        </w:rPr>
        <w:t xml:space="preserve">
      1. "Қазақстан Республикасы мен Вьетнам Социалистік Республикасы арасындағы сотталған адамдарды беру туралы шартқа қол қою туралы" Қазақстан Республикасы Президентінің 2023 жылғы 16 мамырдағы № 220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 w:id="1"/>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Мурат Әбуғалиұлы Нұртілеу Қазақстан Республикасы мен Вьетнам Социалистік Республикасы арасындағы сотталған адамдарды беру туралы шартқа Қазақстан Республикасының атынан қол қойсын, оған қағидаттық сипаты жоқ өзгерістер мен толықтырулар енгізуге рұқсат берілсін.".</w:t>
      </w:r>
    </w:p>
    <w:bookmarkEnd w:id="1"/>
    <w:bookmarkStart w:name="z4"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