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6aea" w14:textId="9246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2024 жылғы 27 мамырдағы № 560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0" w:id="0"/>
    <w:p>
      <w:pPr>
        <w:spacing w:after="0"/>
        <w:ind w:left="0"/>
        <w:jc w:val="both"/>
      </w:pPr>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Республикасының Бас прокуратурасы Қазақстан Республикасының Үкіметімен бірлесіп Қазақстан Республикасының заңнамасында белгіленген тәртіппен осы Жарлықтан туындайтын шараларды қабылдасын.</w:t>
      </w:r>
    </w:p>
    <w:bookmarkEnd w:id="2"/>
    <w:bookmarkStart w:name="z3"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27 мамырдағы</w:t>
            </w:r>
            <w:r>
              <w:br/>
            </w:r>
            <w:r>
              <w:rPr>
                <w:rFonts w:ascii="Times New Roman"/>
                <w:b w:val="false"/>
                <w:i w:val="false"/>
                <w:color w:val="000000"/>
                <w:sz w:val="20"/>
              </w:rPr>
              <w:t>№ 560 Жарлығымен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w:t>
      </w:r>
    </w:p>
    <w:bookmarkEnd w:id="4"/>
    <w:bookmarkStart w:name="z6" w:id="5"/>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өзгерістер</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2-қосымша</w:t>
      </w:r>
      <w:r>
        <w:rPr>
          <w:rFonts w:ascii="Times New Roman"/>
          <w:b w:val="false"/>
          <w:i w:val="false"/>
          <w:color w:val="000000"/>
          <w:sz w:val="28"/>
        </w:rPr>
        <w:t xml:space="preserve"> мынадай редакцияда жазылсын:</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1999 жылғы 22 қаңтардағы</w:t>
            </w:r>
            <w:r>
              <w:br/>
            </w:r>
            <w:r>
              <w:rPr>
                <w:rFonts w:ascii="Times New Roman"/>
                <w:b w:val="false"/>
                <w:i w:val="false"/>
                <w:color w:val="000000"/>
                <w:sz w:val="20"/>
              </w:rPr>
              <w:t>№ 29 Жарлығына</w:t>
            </w:r>
            <w:r>
              <w:br/>
            </w:r>
            <w:r>
              <w:rPr>
                <w:rFonts w:ascii="Times New Roman"/>
                <w:b w:val="false"/>
                <w:i w:val="false"/>
                <w:color w:val="000000"/>
                <w:sz w:val="20"/>
              </w:rPr>
              <w:t>2-ҚОСЫМША</w:t>
            </w:r>
          </w:p>
        </w:tc>
      </w:tr>
    </w:tbl>
    <w:bookmarkStart w:name="z9" w:id="7"/>
    <w:p>
      <w:pPr>
        <w:spacing w:after="0"/>
        <w:ind w:left="0"/>
        <w:jc w:val="left"/>
      </w:pPr>
      <w:r>
        <w:rPr>
          <w:rFonts w:ascii="Times New Roman"/>
          <w:b/>
          <w:i w:val="false"/>
          <w:color w:val="000000"/>
        </w:rPr>
        <w:t xml:space="preserve"> Қазақстан Республикасы прокуратурасының</w:t>
      </w:r>
      <w:r>
        <w:br/>
      </w:r>
      <w:r>
        <w:rPr>
          <w:rFonts w:ascii="Times New Roman"/>
          <w:b/>
          <w:i w:val="false"/>
          <w:color w:val="000000"/>
        </w:rPr>
        <w:t>ЖАЛПЫ ШТАТ САНЫ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прокуратурасы, оның ішінде:</w:t>
            </w:r>
          </w:p>
          <w:p>
            <w:pPr>
              <w:spacing w:after="20"/>
              <w:ind w:left="20"/>
              <w:jc w:val="both"/>
            </w:pPr>
            <w:r>
              <w:rPr>
                <w:rFonts w:ascii="Times New Roman"/>
                <w:b w:val="false"/>
                <w:i w:val="false"/>
                <w:color w:val="000000"/>
                <w:sz w:val="20"/>
              </w:rPr>
              <w:t>
Бас прокуратура, Құқық қорғау органдарының академиясы, прокуратура органдары, Құқықтық статистика және арнайы есепке алу жөніндегі комитет, Құқықтық статистика және арнайы есепке алу жөніндегі комитеттің аумақтық және оларға теңестiрiлген органдары, Активтерді қайтару жөніндегі комитет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8"/>
    <w:p>
      <w:pPr>
        <w:spacing w:after="0"/>
        <w:ind w:left="0"/>
        <w:jc w:val="both"/>
      </w:pPr>
      <w:r>
        <w:rPr>
          <w:rFonts w:ascii="Times New Roman"/>
          <w:b w:val="false"/>
          <w:i w:val="false"/>
          <w:color w:val="000000"/>
          <w:sz w:val="28"/>
        </w:rPr>
        <w:t>
      2. Қызмет бабында пайдалану үшін.</w:t>
      </w:r>
    </w:p>
    <w:bookmarkEnd w:id="8"/>
    <w:bookmarkStart w:name="z11" w:id="9"/>
    <w:p>
      <w:pPr>
        <w:spacing w:after="0"/>
        <w:ind w:left="0"/>
        <w:jc w:val="both"/>
      </w:pPr>
      <w:r>
        <w:rPr>
          <w:rFonts w:ascii="Times New Roman"/>
          <w:b w:val="false"/>
          <w:i w:val="false"/>
          <w:color w:val="000000"/>
          <w:sz w:val="28"/>
        </w:rPr>
        <w:t>
      3. Қызмет бабында пайдалану үшін.</w:t>
      </w:r>
    </w:p>
    <w:bookmarkEnd w:id="9"/>
    <w:bookmarkStart w:name="z12" w:id="10"/>
    <w:p>
      <w:pPr>
        <w:spacing w:after="0"/>
        <w:ind w:left="0"/>
        <w:jc w:val="both"/>
      </w:pPr>
      <w:r>
        <w:rPr>
          <w:rFonts w:ascii="Times New Roman"/>
          <w:b w:val="false"/>
          <w:i w:val="false"/>
          <w:color w:val="000000"/>
          <w:sz w:val="28"/>
        </w:rPr>
        <w:t xml:space="preserve">
      4. "Заңсыз иемденілген активтерді мемлекетке қайтару туралы" Қазақстан Республикасының Заңын іске асыру жөніндегі шаралар туралы" Қазақстан Республикасы Президентінің 2023 жылғы 5 қазандағы № 366 </w:t>
      </w:r>
      <w:r>
        <w:rPr>
          <w:rFonts w:ascii="Times New Roman"/>
          <w:b w:val="false"/>
          <w:i w:val="false"/>
          <w:color w:val="000000"/>
          <w:sz w:val="28"/>
        </w:rPr>
        <w:t>Жарлығында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Бас прокуратурасының Активтерді қайтару жөніндегі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Комитет төрағасында Комитет төрағасының ұсынуы бойынша Қазақстан Республикасының Бас Прокуроры лауазымға тағайындайтын және лауазымнан босататын орынбасарлар болады.";</w:t>
      </w:r>
    </w:p>
    <w:bookmarkStart w:name="z15" w:id="12"/>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val="false"/>
          <w:i w:val="false"/>
          <w:color w:val="000000"/>
          <w:sz w:val="28"/>
        </w:rPr>
        <w:t>
      "2) өз орынбасарларының және Комитеттің құрылымдық бөлімшелерінің міндеттіліктері мен өкілеттіктерін айқындайды;".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