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5153" w14:textId="f1f5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2024 жылғы 1 қазандағы № 662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"Мемлекеттік әкімшілік лауазымдар" деген </w:t>
      </w:r>
      <w:r>
        <w:rPr>
          <w:rFonts w:ascii="Times New Roman"/>
          <w:b w:val="false"/>
          <w:i w:val="false"/>
          <w:color w:val="000000"/>
          <w:sz w:val="28"/>
        </w:rPr>
        <w:t>2-тарауда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В санаттарының </w:t>
      </w:r>
      <w:r>
        <w:rPr>
          <w:rFonts w:ascii="Times New Roman"/>
          <w:b w:val="false"/>
          <w:i w:val="false"/>
          <w:color w:val="000000"/>
          <w:sz w:val="28"/>
        </w:rPr>
        <w:t>тобында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В-3 санаты</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xml:space="preserve">
      "В-3 санаты </w:t>
      </w:r>
    </w:p>
    <w:bookmarkEnd w:id="6"/>
    <w:bookmarkStart w:name="z9" w:id="7"/>
    <w:p>
      <w:pPr>
        <w:spacing w:after="0"/>
        <w:ind w:left="0"/>
        <w:jc w:val="both"/>
      </w:pPr>
      <w:r>
        <w:rPr>
          <w:rFonts w:ascii="Times New Roman"/>
          <w:b w:val="false"/>
          <w:i w:val="false"/>
          <w:color w:val="000000"/>
          <w:sz w:val="28"/>
        </w:rPr>
        <w:t>
      Қазақстан Республикасының Премьер-Министрінің көмекшісі, кеңесшісі</w:t>
      </w:r>
    </w:p>
    <w:bookmarkEnd w:id="7"/>
    <w:bookmarkStart w:name="z10" w:id="8"/>
    <w:p>
      <w:pPr>
        <w:spacing w:after="0"/>
        <w:ind w:left="0"/>
        <w:jc w:val="both"/>
      </w:pPr>
      <w:r>
        <w:rPr>
          <w:rFonts w:ascii="Times New Roman"/>
          <w:b w:val="false"/>
          <w:i w:val="false"/>
          <w:color w:val="000000"/>
          <w:sz w:val="28"/>
        </w:rPr>
        <w:t>
      Қазақстан Республикасының Парламенті Палатасы Төрағасының көмекшісі, кеңесшісі</w:t>
      </w:r>
    </w:p>
    <w:bookmarkEnd w:id="8"/>
    <w:bookmarkStart w:name="z11" w:id="9"/>
    <w:p>
      <w:pPr>
        <w:spacing w:after="0"/>
        <w:ind w:left="0"/>
        <w:jc w:val="both"/>
      </w:pPr>
      <w:r>
        <w:rPr>
          <w:rFonts w:ascii="Times New Roman"/>
          <w:b w:val="false"/>
          <w:i w:val="false"/>
          <w:color w:val="000000"/>
          <w:sz w:val="28"/>
        </w:rPr>
        <w:t>
      Қазақстан Республикасының Жоғарғы Соты Төрағасының көмекшісі, кеңесшісі</w:t>
      </w:r>
    </w:p>
    <w:bookmarkEnd w:id="9"/>
    <w:bookmarkStart w:name="z12" w:id="10"/>
    <w:p>
      <w:pPr>
        <w:spacing w:after="0"/>
        <w:ind w:left="0"/>
        <w:jc w:val="both"/>
      </w:pPr>
      <w:r>
        <w:rPr>
          <w:rFonts w:ascii="Times New Roman"/>
          <w:b w:val="false"/>
          <w:i w:val="false"/>
          <w:color w:val="000000"/>
          <w:sz w:val="28"/>
        </w:rPr>
        <w:t>
      Қазақстан Республикасының Конституциялық Соты Төрағасының көмекшісі, кеңесшісі</w:t>
      </w:r>
    </w:p>
    <w:bookmarkEnd w:id="10"/>
    <w:bookmarkStart w:name="z13" w:id="11"/>
    <w:p>
      <w:pPr>
        <w:spacing w:after="0"/>
        <w:ind w:left="0"/>
        <w:jc w:val="both"/>
      </w:pPr>
      <w:r>
        <w:rPr>
          <w:rFonts w:ascii="Times New Roman"/>
          <w:b w:val="false"/>
          <w:i w:val="false"/>
          <w:color w:val="000000"/>
          <w:sz w:val="28"/>
        </w:rPr>
        <w:t>
      Қазақстан Республикасы Жоғары Сот Кеңесі Төрағасының көмекшісі, кеңесшісі</w:t>
      </w:r>
    </w:p>
    <w:bookmarkEnd w:id="11"/>
    <w:bookmarkStart w:name="z14" w:id="12"/>
    <w:p>
      <w:pPr>
        <w:spacing w:after="0"/>
        <w:ind w:left="0"/>
        <w:jc w:val="both"/>
      </w:pPr>
      <w:r>
        <w:rPr>
          <w:rFonts w:ascii="Times New Roman"/>
          <w:b w:val="false"/>
          <w:i w:val="false"/>
          <w:color w:val="000000"/>
          <w:sz w:val="28"/>
        </w:rPr>
        <w:t>
      Қазақстан Республикасының Орталық сайлау комиссиясы Төрағасының көмекшісі, кеңесшісі</w:t>
      </w:r>
    </w:p>
    <w:bookmarkEnd w:id="12"/>
    <w:bookmarkStart w:name="z15" w:id="13"/>
    <w:p>
      <w:pPr>
        <w:spacing w:after="0"/>
        <w:ind w:left="0"/>
        <w:jc w:val="both"/>
      </w:pPr>
      <w:r>
        <w:rPr>
          <w:rFonts w:ascii="Times New Roman"/>
          <w:b w:val="false"/>
          <w:i w:val="false"/>
          <w:color w:val="000000"/>
          <w:sz w:val="28"/>
        </w:rPr>
        <w:t>
      Қазақстан Республикасының Үкіметі Аппаратының сектор меңгерушісі</w:t>
      </w:r>
    </w:p>
    <w:bookmarkEnd w:id="13"/>
    <w:bookmarkStart w:name="z16" w:id="14"/>
    <w:p>
      <w:pPr>
        <w:spacing w:after="0"/>
        <w:ind w:left="0"/>
        <w:jc w:val="both"/>
      </w:pPr>
      <w:r>
        <w:rPr>
          <w:rFonts w:ascii="Times New Roman"/>
          <w:b w:val="false"/>
          <w:i w:val="false"/>
          <w:color w:val="000000"/>
          <w:sz w:val="28"/>
        </w:rPr>
        <w:t xml:space="preserve">
      Қазақстан Республикасы Парламенті Палаталары аппараттарының сектор меңгерушісі </w:t>
      </w:r>
    </w:p>
    <w:bookmarkEnd w:id="14"/>
    <w:bookmarkStart w:name="z17" w:id="15"/>
    <w:p>
      <w:pPr>
        <w:spacing w:after="0"/>
        <w:ind w:left="0"/>
        <w:jc w:val="both"/>
      </w:pPr>
      <w:r>
        <w:rPr>
          <w:rFonts w:ascii="Times New Roman"/>
          <w:b w:val="false"/>
          <w:i w:val="false"/>
          <w:color w:val="000000"/>
          <w:sz w:val="28"/>
        </w:rPr>
        <w:t>
      Қазақстан Республикасы Сот әкімшілігінің сектор меңгерушісі</w:t>
      </w:r>
    </w:p>
    <w:bookmarkEnd w:id="15"/>
    <w:bookmarkStart w:name="z18" w:id="16"/>
    <w:p>
      <w:pPr>
        <w:spacing w:after="0"/>
        <w:ind w:left="0"/>
        <w:jc w:val="both"/>
      </w:pPr>
      <w:r>
        <w:rPr>
          <w:rFonts w:ascii="Times New Roman"/>
          <w:b w:val="false"/>
          <w:i w:val="false"/>
          <w:color w:val="000000"/>
          <w:sz w:val="28"/>
        </w:rPr>
        <w:t xml:space="preserve">
      Қазақстан Республикасы Конституциялық Соты Аппаратының сектор меңгерушісі </w:t>
      </w:r>
    </w:p>
    <w:bookmarkEnd w:id="16"/>
    <w:bookmarkStart w:name="z19" w:id="17"/>
    <w:p>
      <w:pPr>
        <w:spacing w:after="0"/>
        <w:ind w:left="0"/>
        <w:jc w:val="both"/>
      </w:pPr>
      <w:r>
        <w:rPr>
          <w:rFonts w:ascii="Times New Roman"/>
          <w:b w:val="false"/>
          <w:i w:val="false"/>
          <w:color w:val="000000"/>
          <w:sz w:val="28"/>
        </w:rPr>
        <w:t>
      Қазақстан Республикасы Жоғары Сот Кеңесі аппаратының сектор меңгерушісі</w:t>
      </w:r>
    </w:p>
    <w:bookmarkEnd w:id="17"/>
    <w:bookmarkStart w:name="z20" w:id="18"/>
    <w:p>
      <w:pPr>
        <w:spacing w:after="0"/>
        <w:ind w:left="0"/>
        <w:jc w:val="both"/>
      </w:pPr>
      <w:r>
        <w:rPr>
          <w:rFonts w:ascii="Times New Roman"/>
          <w:b w:val="false"/>
          <w:i w:val="false"/>
          <w:color w:val="000000"/>
          <w:sz w:val="28"/>
        </w:rPr>
        <w:t>
      Қазақстан Республикасының Үкіметі Аппаратының, Қазақстан Республикасының Президенті Іс басқармасының, Адам құқықтары жөніндегі ұлттық орталықтың бас инспекторы</w:t>
      </w:r>
    </w:p>
    <w:bookmarkEnd w:id="18"/>
    <w:bookmarkStart w:name="z21" w:id="19"/>
    <w:p>
      <w:pPr>
        <w:spacing w:after="0"/>
        <w:ind w:left="0"/>
        <w:jc w:val="both"/>
      </w:pPr>
      <w:r>
        <w:rPr>
          <w:rFonts w:ascii="Times New Roman"/>
          <w:b w:val="false"/>
          <w:i w:val="false"/>
          <w:color w:val="000000"/>
          <w:sz w:val="28"/>
        </w:rPr>
        <w:t>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Бәсекелестікті қорғау және дамыту агенттігi, Қазақстан Республикасының Стратегиялық жоспарлау және реформалар агенттігі, Қазақстан Республикасы Бас прокуратурасының, Қазақстан Республикасының Қаржылық мониторинг агенттігі басқармасының (қызметтің) басшысы</w:t>
      </w:r>
    </w:p>
    <w:bookmarkEnd w:id="19"/>
    <w:bookmarkStart w:name="z22" w:id="20"/>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баспасөз хатшысы".</w:t>
      </w:r>
    </w:p>
    <w:bookmarkEnd w:id="20"/>
    <w:bookmarkStart w:name="z23" w:id="21"/>
    <w:p>
      <w:pPr>
        <w:spacing w:after="0"/>
        <w:ind w:left="0"/>
        <w:jc w:val="both"/>
      </w:pPr>
      <w:r>
        <w:rPr>
          <w:rFonts w:ascii="Times New Roman"/>
          <w:b w:val="false"/>
          <w:i w:val="false"/>
          <w:color w:val="000000"/>
          <w:sz w:val="28"/>
        </w:rPr>
        <w:t xml:space="preserve">
      2. Осы Жарлық 2025 жылғы 1 қантардан бастап қолданысқа енгізілетін осы Жарлықтың </w:t>
      </w:r>
      <w:r>
        <w:rPr>
          <w:rFonts w:ascii="Times New Roman"/>
          <w:b w:val="false"/>
          <w:i w:val="false"/>
          <w:color w:val="000000"/>
          <w:sz w:val="28"/>
        </w:rPr>
        <w:t>1-тармағының</w:t>
      </w:r>
      <w:r>
        <w:rPr>
          <w:rFonts w:ascii="Times New Roman"/>
          <w:b w:val="false"/>
          <w:i w:val="false"/>
          <w:color w:val="000000"/>
          <w:sz w:val="28"/>
        </w:rPr>
        <w:t xml:space="preserve"> он жетінші абзацын қоспағанда,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