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a601" w14:textId="d62a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Валюта Қоры арасындағы Кавказ, Орталық Азия және Моңғолия үшін әлеуетті дамытудың өңірлік орталығына қатысты өзара түсіністік жөніндегі меморандумға қол қою туралы</w:t>
      </w:r>
    </w:p>
    <w:p>
      <w:pPr>
        <w:spacing w:after="0"/>
        <w:ind w:left="0"/>
        <w:jc w:val="both"/>
      </w:pPr>
      <w:r>
        <w:rPr>
          <w:rFonts w:ascii="Times New Roman"/>
          <w:b w:val="false"/>
          <w:i w:val="false"/>
          <w:color w:val="000000"/>
          <w:sz w:val="28"/>
        </w:rPr>
        <w:t>Қазақстан Республикасы Президентінің 2024 жылғы 22 қазандағы № 682 Жарлығы</w:t>
      </w:r>
    </w:p>
    <w:p>
      <w:pPr>
        <w:spacing w:after="0"/>
        <w:ind w:left="0"/>
        <w:jc w:val="both"/>
      </w:pPr>
      <w:bookmarkStart w:name="z3"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Валюта Қоры арасындағы Кавказ, Орталық Азия және Моңғолия үшін әлеуетті дамытудың өңірлік орталығына қатысты өзара түсіністік жөніндегі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Ұлттық Банкінің Төрағасы Тимур Мұратұлы Сүлейменовке Қазақстан Республикасы мен Халықаралық Валюта Қоры арасындағы Кавказ, Орталық Азия және Моңғолия үшін әлеуетті дамытудың өңірлік орталығына қатысты өзара түсіністік жөніндегі меморандумға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22 қазандағы</w:t>
            </w:r>
            <w:r>
              <w:br/>
            </w:r>
            <w:r>
              <w:rPr>
                <w:rFonts w:ascii="Times New Roman"/>
                <w:b w:val="false"/>
                <w:i w:val="false"/>
                <w:color w:val="000000"/>
                <w:sz w:val="20"/>
              </w:rPr>
              <w:t>№ 682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Қазақстан Республикасы мен Халықаралық Валюта Қоры арасындағы Кавказ, Орталық Азия және Моңғолия үшін әлеуетті дамытудың өңірлік орталығына қатысты өзара түсіністік жөніндегі МЕМОРАНДУМ</w:t>
      </w:r>
    </w:p>
    <w:bookmarkEnd w:id="4"/>
    <w:bookmarkStart w:name="z10" w:id="5"/>
    <w:p>
      <w:pPr>
        <w:spacing w:after="0"/>
        <w:ind w:left="0"/>
        <w:jc w:val="left"/>
      </w:pPr>
      <w:r>
        <w:rPr>
          <w:rFonts w:ascii="Times New Roman"/>
          <w:b/>
          <w:i w:val="false"/>
          <w:color w:val="000000"/>
        </w:rPr>
        <w:t xml:space="preserve"> Кіріспе</w:t>
      </w:r>
    </w:p>
    <w:bookmarkEnd w:id="5"/>
    <w:bookmarkStart w:name="z11" w:id="6"/>
    <w:p>
      <w:pPr>
        <w:spacing w:after="0"/>
        <w:ind w:left="0"/>
        <w:jc w:val="both"/>
      </w:pPr>
      <w:r>
        <w:rPr>
          <w:rFonts w:ascii="Times New Roman"/>
          <w:b w:val="false"/>
          <w:i w:val="false"/>
          <w:color w:val="000000"/>
          <w:sz w:val="28"/>
        </w:rPr>
        <w:t>
      Бұдан әрі "Тараптар" деп аталатын Қазақстан Республикасы (бұдан әрі - "Қазақстан") және Халықаралық Валюта Қоры (бұдан әрі - "ХВҚ") Кавказда, Орталық Азияда және Моңғолияда (бұдан әрі - "КОАМ" немесе "Өңір") өсуге және кедейлік деңгейін төмендетуге бағдарланған орнықты экономикалық саясатты табысты әзірлеу мен іске асыруға бейілділікті қолдайды.</w:t>
      </w:r>
    </w:p>
    <w:bookmarkEnd w:id="6"/>
    <w:bookmarkStart w:name="z12" w:id="7"/>
    <w:p>
      <w:pPr>
        <w:spacing w:after="0"/>
        <w:ind w:left="0"/>
        <w:jc w:val="both"/>
      </w:pPr>
      <w:r>
        <w:rPr>
          <w:rFonts w:ascii="Times New Roman"/>
          <w:b w:val="false"/>
          <w:i w:val="false"/>
          <w:color w:val="000000"/>
          <w:sz w:val="28"/>
        </w:rPr>
        <w:t>
      Осы мақсатта және Халықаралық Валюта Қоры Келісімі баптарының (бұдан әрі - "Келісім баптары") V бабының 2(b) бөліміне сәйкес ХВҚ Армения Республикасына, Әзербайжан Республикасына, Грузияға, Қазақстан Республикасына, Қырғыз Республикасына, Моңғолияға, Тәжікстан Республикасына, Түркіменстанға және Өзбекстан Республикасына (бұдан әрі - "Бенефициар елдер") және болашақта қосылуы мүмкін басқа Бенефициар елдерге қызмет көрсету үшін Кавказ, Орталық Азия және Моңғолия елдері үшін әлеуетті дамытудың өңірлік орталығы (бұдан әрі - "КОАМ-ТКО" немесе "Орталық") құру туралы шешім қабылдады. КОАМ-ТКО мақсаты Бенефициар елдерге орнықты өсуге және кедейлік деңгейін төмендетуге ықпал ететін ұтымды экономикалық саясатты әзірлеу және іске асыру үшін қуатты институттар құруға және біліктілігін арттыруға көмектесу болып табылады. КОАМ-ТКО қызметі техникалық көмек (бұдан әрі - "ТК") көрсетуге, семинарлар мен ХВҚ құзыреті салаларындағы ТК-мен байланысты басқа да елдік және өңірлік деңгейлердегі оқу іс-шараларын өткізуге шоғырландырылатын болады.</w:t>
      </w:r>
    </w:p>
    <w:bookmarkEnd w:id="7"/>
    <w:bookmarkStart w:name="z13" w:id="8"/>
    <w:p>
      <w:pPr>
        <w:spacing w:after="0"/>
        <w:ind w:left="0"/>
        <w:jc w:val="both"/>
      </w:pPr>
      <w:r>
        <w:rPr>
          <w:rFonts w:ascii="Times New Roman"/>
          <w:b w:val="false"/>
          <w:i w:val="false"/>
          <w:color w:val="000000"/>
          <w:sz w:val="28"/>
        </w:rPr>
        <w:t>
      Қазақстан ХВҚ-ның күш-жігерін құптайды және қолдайды әрі осы ниетіне жәрдемдесу мақсатында Қазақстан КОАМ-ТКО кеңсесін Алматы қаласында орналастыруды ұсынды. ХВҚ бұл ұсынысты қабылдағаннан кейін Қазақстан осы Меморандумның ережелеріне сәйкес қолдау көрсететін болады. КОАМ-ТКО ХВҚ-ның мекемесі болады және Келісім баптарының IX бабының 2-бөліміне сәйкес оның ХВҚ құқықтық субъектілігінен бөлек құқықтық субъектілігі болмайды.</w:t>
      </w:r>
    </w:p>
    <w:bookmarkEnd w:id="8"/>
    <w:bookmarkStart w:name="z14" w:id="9"/>
    <w:p>
      <w:pPr>
        <w:spacing w:after="0"/>
        <w:ind w:left="0"/>
        <w:jc w:val="left"/>
      </w:pPr>
      <w:r>
        <w:rPr>
          <w:rFonts w:ascii="Times New Roman"/>
          <w:b/>
          <w:i w:val="false"/>
          <w:color w:val="000000"/>
        </w:rPr>
        <w:t xml:space="preserve"> Тараптардың уағдаластықтары мен міндеттемелері</w:t>
      </w:r>
    </w:p>
    <w:bookmarkEnd w:id="9"/>
    <w:bookmarkStart w:name="z15" w:id="10"/>
    <w:p>
      <w:pPr>
        <w:spacing w:after="0"/>
        <w:ind w:left="0"/>
        <w:jc w:val="both"/>
      </w:pPr>
      <w:r>
        <w:rPr>
          <w:rFonts w:ascii="Times New Roman"/>
          <w:b w:val="false"/>
          <w:i w:val="false"/>
          <w:color w:val="000000"/>
          <w:sz w:val="28"/>
        </w:rPr>
        <w:t>
      Жоғарыда баяндалған мақсаттарға қол жеткізу үшін Қазақстан мен ХВҚ мынадай уағдаластықтарға қол жеткізді:</w:t>
      </w:r>
    </w:p>
    <w:bookmarkEnd w:id="10"/>
    <w:bookmarkStart w:name="z16" w:id="11"/>
    <w:p>
      <w:pPr>
        <w:spacing w:after="0"/>
        <w:ind w:left="0"/>
        <w:jc w:val="left"/>
      </w:pPr>
      <w:r>
        <w:rPr>
          <w:rFonts w:ascii="Times New Roman"/>
          <w:b/>
          <w:i w:val="false"/>
          <w:color w:val="000000"/>
        </w:rPr>
        <w:t xml:space="preserve"> 1-бап</w:t>
      </w:r>
    </w:p>
    <w:bookmarkEnd w:id="11"/>
    <w:bookmarkStart w:name="z17" w:id="12"/>
    <w:p>
      <w:pPr>
        <w:spacing w:after="0"/>
        <w:ind w:left="0"/>
        <w:jc w:val="both"/>
      </w:pPr>
      <w:r>
        <w:rPr>
          <w:rFonts w:ascii="Times New Roman"/>
          <w:b w:val="false"/>
          <w:i w:val="false"/>
          <w:color w:val="000000"/>
          <w:sz w:val="28"/>
        </w:rPr>
        <w:t>
      Қазақстан Алматы қаласында КОАМ-ТКО кеңсесін құруға және оның қызметіне, оның ішінде өз аумағындағы коммерциялық банкте банктік шот ашуға көмек көрсету арқылы жәрдемдесуге міндеттенеді.</w:t>
      </w:r>
    </w:p>
    <w:bookmarkEnd w:id="12"/>
    <w:bookmarkStart w:name="z18" w:id="13"/>
    <w:p>
      <w:pPr>
        <w:spacing w:after="0"/>
        <w:ind w:left="0"/>
        <w:jc w:val="left"/>
      </w:pPr>
      <w:r>
        <w:rPr>
          <w:rFonts w:ascii="Times New Roman"/>
          <w:b/>
          <w:i w:val="false"/>
          <w:color w:val="000000"/>
        </w:rPr>
        <w:t xml:space="preserve"> 2-бап</w:t>
      </w:r>
    </w:p>
    <w:bookmarkEnd w:id="13"/>
    <w:bookmarkStart w:name="z19" w:id="14"/>
    <w:p>
      <w:pPr>
        <w:spacing w:after="0"/>
        <w:ind w:left="0"/>
        <w:jc w:val="both"/>
      </w:pPr>
      <w:r>
        <w:rPr>
          <w:rFonts w:ascii="Times New Roman"/>
          <w:b w:val="false"/>
          <w:i w:val="false"/>
          <w:color w:val="000000"/>
          <w:sz w:val="28"/>
        </w:rPr>
        <w:t>
      КОАМ-ТКО-да бір Директор (ол болмаған кезде Директордың міндетін атқаратын кез келген лауазымды адамды (бұдан әрі - "Директор") қоса алғанда), тұрақты кеңесшілер тобы (халықаралық негізде жалданған қызметкерлер), келген елінде жалданған қызметкерлер тобы және қысқа мерзімді сарапшылар жұмыс істейтін болады; олардың барлығы ХВҚ қызметкері болып табылады және бұдан әрі "КОАМ-ТКО қызметкерлері" деп аталады.</w:t>
      </w:r>
    </w:p>
    <w:bookmarkEnd w:id="14"/>
    <w:bookmarkStart w:name="z20" w:id="15"/>
    <w:p>
      <w:pPr>
        <w:spacing w:after="0"/>
        <w:ind w:left="0"/>
        <w:jc w:val="both"/>
      </w:pPr>
      <w:r>
        <w:rPr>
          <w:rFonts w:ascii="Times New Roman"/>
          <w:b w:val="false"/>
          <w:i w:val="false"/>
          <w:color w:val="000000"/>
          <w:sz w:val="28"/>
        </w:rPr>
        <w:t>
      (a) ХВҚ КОАМ-ТКО Директорының функцияларын орындайтын ХВҚ-ның лауазымды адамын тағайындайды және бақылайды.</w:t>
      </w:r>
    </w:p>
    <w:bookmarkEnd w:id="15"/>
    <w:bookmarkStart w:name="z21" w:id="16"/>
    <w:p>
      <w:pPr>
        <w:spacing w:after="0"/>
        <w:ind w:left="0"/>
        <w:jc w:val="both"/>
      </w:pPr>
      <w:r>
        <w:rPr>
          <w:rFonts w:ascii="Times New Roman"/>
          <w:b w:val="false"/>
          <w:i w:val="false"/>
          <w:color w:val="000000"/>
          <w:sz w:val="28"/>
        </w:rPr>
        <w:t>
      (b) Тұрақты кеңесшілер тобы (халықаралық негізде жалданған қызметкерлер) ХВҚ құзыреттерінің бірқатар негізгі салаларындағы мамандардан тұрады. Бұл қызметкерлерді ХВҚ Бенефициар елдердің қажеттіліктерін ескере отырып, орынды шарттармен іріктеуді және тағайындауды жүзеге асырады.</w:t>
      </w:r>
    </w:p>
    <w:bookmarkEnd w:id="16"/>
    <w:bookmarkStart w:name="z22" w:id="17"/>
    <w:p>
      <w:pPr>
        <w:spacing w:after="0"/>
        <w:ind w:left="0"/>
        <w:jc w:val="both"/>
      </w:pPr>
      <w:r>
        <w:rPr>
          <w:rFonts w:ascii="Times New Roman"/>
          <w:b w:val="false"/>
          <w:i w:val="false"/>
          <w:color w:val="000000"/>
          <w:sz w:val="28"/>
        </w:rPr>
        <w:t>
      (c) Келген елінде жалданған қызметкерлер тобын ХВҚ Орталықтың қажеттіліктерін ескере отырып, орынды деп санайтын шарттармен іріктейді және тағайындайды.</w:t>
      </w:r>
    </w:p>
    <w:bookmarkEnd w:id="17"/>
    <w:bookmarkStart w:name="z23" w:id="18"/>
    <w:p>
      <w:pPr>
        <w:spacing w:after="0"/>
        <w:ind w:left="0"/>
        <w:jc w:val="both"/>
      </w:pPr>
      <w:r>
        <w:rPr>
          <w:rFonts w:ascii="Times New Roman"/>
          <w:b w:val="false"/>
          <w:i w:val="false"/>
          <w:color w:val="000000"/>
          <w:sz w:val="28"/>
        </w:rPr>
        <w:t>
      (d) КОАМ-ТКО жұмысына қысқа мерзімді сарапшылар жәрдемдесетін болады, олар Қазақстанда және өңірде ТК көрсету және басқа да жұмыс үшін жобалық негізде тартылады.</w:t>
      </w:r>
    </w:p>
    <w:bookmarkEnd w:id="18"/>
    <w:bookmarkStart w:name="z24" w:id="19"/>
    <w:p>
      <w:pPr>
        <w:spacing w:after="0"/>
        <w:ind w:left="0"/>
        <w:jc w:val="both"/>
      </w:pPr>
      <w:r>
        <w:rPr>
          <w:rFonts w:ascii="Times New Roman"/>
          <w:b w:val="false"/>
          <w:i w:val="false"/>
          <w:color w:val="000000"/>
          <w:sz w:val="28"/>
        </w:rPr>
        <w:t>
      (e) КОАМ-ТКО қызметкерлерімен қатар ХВҚ-ның штаб-пәтерлеріндегі және шетелдегі лауазымды адамдары қажеттілігіне қарай Орталық қызметіне және оны басқаруға, сондай-ақ жұмыс бағдарламасына қатысты жұмыстар жүргізу үшін КОАМ-ТКО-ға барады.</w:t>
      </w:r>
    </w:p>
    <w:bookmarkEnd w:id="19"/>
    <w:bookmarkStart w:name="z25" w:id="20"/>
    <w:p>
      <w:pPr>
        <w:spacing w:after="0"/>
        <w:ind w:left="0"/>
        <w:jc w:val="left"/>
      </w:pPr>
      <w:r>
        <w:rPr>
          <w:rFonts w:ascii="Times New Roman"/>
          <w:b/>
          <w:i w:val="false"/>
          <w:color w:val="000000"/>
        </w:rPr>
        <w:t xml:space="preserve"> 3-бап</w:t>
      </w:r>
    </w:p>
    <w:bookmarkEnd w:id="20"/>
    <w:bookmarkStart w:name="z26" w:id="21"/>
    <w:p>
      <w:pPr>
        <w:spacing w:after="0"/>
        <w:ind w:left="0"/>
        <w:jc w:val="both"/>
      </w:pPr>
      <w:r>
        <w:rPr>
          <w:rFonts w:ascii="Times New Roman"/>
          <w:b w:val="false"/>
          <w:i w:val="false"/>
          <w:color w:val="000000"/>
          <w:sz w:val="28"/>
        </w:rPr>
        <w:t>
      КОАМ-ТКО өз қызметінде Үйлестіру комитетінің шешімдерін басшылыққа алады. Үйлестіру комитетіне Бенефициар елдердің, қатысушы донор-әріптестер мен ХВҚ-ның өкілдері кіреді. Үйлестіру комитеті Орталықты стратегиялық басқаруды жүзеге асырады және оның басымдықтарын айқындауға жәрдемдеседі. Орталықтың қосалқы шотынан қаржыландырылатын іс-шараларды Үйлестіру комитеті тексеруге және мақұлдауға тиіс. Үйлестіру комитеті келесі қаржы жылына арналған жылдық жұмыс жоспарын бекіту және ағымдағы қаржы жылы ішінде оның орындалу дәрежесін бағалау үшін жылына кемінде бір рет отырыс өткізетін болады.</w:t>
      </w:r>
    </w:p>
    <w:bookmarkEnd w:id="21"/>
    <w:bookmarkStart w:name="z27" w:id="22"/>
    <w:p>
      <w:pPr>
        <w:spacing w:after="0"/>
        <w:ind w:left="0"/>
        <w:jc w:val="left"/>
      </w:pPr>
      <w:r>
        <w:rPr>
          <w:rFonts w:ascii="Times New Roman"/>
          <w:b/>
          <w:i w:val="false"/>
          <w:color w:val="000000"/>
        </w:rPr>
        <w:t xml:space="preserve"> 4-бап</w:t>
      </w:r>
    </w:p>
    <w:bookmarkEnd w:id="22"/>
    <w:bookmarkStart w:name="z28" w:id="23"/>
    <w:p>
      <w:pPr>
        <w:spacing w:after="0"/>
        <w:ind w:left="0"/>
        <w:jc w:val="both"/>
      </w:pPr>
      <w:r>
        <w:rPr>
          <w:rFonts w:ascii="Times New Roman"/>
          <w:b w:val="false"/>
          <w:i w:val="false"/>
          <w:color w:val="000000"/>
          <w:sz w:val="28"/>
        </w:rPr>
        <w:t>
      Бенефициар елдердің лауазымды адамдарының ТК көрсету бағдарламаларына және ТК-мен байланысты өңірлік оқу іс-шараларына, сондай-ақ КОАМ-ТКО өткізетін өзге де іс-шараларға қатысуға құқығы болады. ХВҚ-ға мүше басқа елдердің (бенефициар елдерден басқа) және басқа ұйымдардың лауазымды адамдары ХВҚ-ның келісімімен іс-шараларға қатысуға шақырылуы мүмкін.</w:t>
      </w:r>
    </w:p>
    <w:bookmarkEnd w:id="23"/>
    <w:bookmarkStart w:name="z29" w:id="24"/>
    <w:p>
      <w:pPr>
        <w:spacing w:after="0"/>
        <w:ind w:left="0"/>
        <w:jc w:val="left"/>
      </w:pPr>
      <w:r>
        <w:rPr>
          <w:rFonts w:ascii="Times New Roman"/>
          <w:b/>
          <w:i w:val="false"/>
          <w:color w:val="000000"/>
        </w:rPr>
        <w:t xml:space="preserve"> 5-бап</w:t>
      </w:r>
    </w:p>
    <w:bookmarkEnd w:id="24"/>
    <w:bookmarkStart w:name="z30" w:id="25"/>
    <w:p>
      <w:pPr>
        <w:spacing w:after="0"/>
        <w:ind w:left="0"/>
        <w:jc w:val="both"/>
      </w:pPr>
      <w:r>
        <w:rPr>
          <w:rFonts w:ascii="Times New Roman"/>
          <w:b w:val="false"/>
          <w:i w:val="false"/>
          <w:color w:val="000000"/>
          <w:sz w:val="28"/>
        </w:rPr>
        <w:t>
      Офистік үй-жай мен шығыстарды, КОАМ-ТКО қызметкерлеріне жұмсалатын шығыстарды, ТК көрсету жөніндегі қызметті, өңірлік оқу іс-шараларын (семинарлар, практикумдар), іссапар шығыстарын, қатысушылардың кейбір шығыстарын және қосалқы шығындарды қоса алғанда, КОАМ-ТКО-ның операциялық және құрылтай шығыстары ХВҚ өзінің қағидалары мен рәсімдеріне сәйкес көпжақты әкімшілік қосалқы шот арқылы басқаратын, Бенефициар елдердің және қатысушы донор-әріптестердің қаржылық жарналары есебінен өтелетін болады. ХВҚ КОАМ-ТКО Директорының жалақысына, әлеуметтік кепілдіктеріне және тұрғын үйіне жұмсалатын шығыстарды өтейді.</w:t>
      </w:r>
    </w:p>
    <w:bookmarkEnd w:id="25"/>
    <w:bookmarkStart w:name="z31" w:id="26"/>
    <w:p>
      <w:pPr>
        <w:spacing w:after="0"/>
        <w:ind w:left="0"/>
        <w:jc w:val="both"/>
      </w:pPr>
      <w:r>
        <w:rPr>
          <w:rFonts w:ascii="Times New Roman"/>
          <w:b w:val="false"/>
          <w:i w:val="false"/>
          <w:color w:val="000000"/>
          <w:sz w:val="28"/>
        </w:rPr>
        <w:t>
      (а) Қазақстанды қоса алғанда, Бенефициар елдердің және қатысушы әріптес елдердің Орталыққа төлейтін қаржылық жарналарының мөлшері Уағдаластық туралы жекелеген хаттарда айқындалатын болады.</w:t>
      </w:r>
    </w:p>
    <w:bookmarkEnd w:id="26"/>
    <w:bookmarkStart w:name="z32" w:id="27"/>
    <w:p>
      <w:pPr>
        <w:spacing w:after="0"/>
        <w:ind w:left="0"/>
        <w:jc w:val="left"/>
      </w:pPr>
      <w:r>
        <w:rPr>
          <w:rFonts w:ascii="Times New Roman"/>
          <w:b/>
          <w:i w:val="false"/>
          <w:color w:val="000000"/>
        </w:rPr>
        <w:t xml:space="preserve"> 6-бап</w:t>
      </w:r>
    </w:p>
    <w:bookmarkEnd w:id="27"/>
    <w:bookmarkStart w:name="z33" w:id="28"/>
    <w:p>
      <w:pPr>
        <w:spacing w:after="0"/>
        <w:ind w:left="0"/>
        <w:jc w:val="both"/>
      </w:pPr>
      <w:r>
        <w:rPr>
          <w:rFonts w:ascii="Times New Roman"/>
          <w:b w:val="false"/>
          <w:i w:val="false"/>
          <w:color w:val="000000"/>
          <w:sz w:val="28"/>
        </w:rPr>
        <w:t>
      Қазақстан ХВҚ-ға КОАМ-ТКО-ны құру, сондай-ақ Орталықтың өз қызметін тиімді жүзеге асыруы үшін барынша қажетті деңгейде қолдау көрсетуге міндеттенеді.</w:t>
      </w:r>
    </w:p>
    <w:bookmarkEnd w:id="28"/>
    <w:bookmarkStart w:name="z34" w:id="29"/>
    <w:p>
      <w:pPr>
        <w:spacing w:after="0"/>
        <w:ind w:left="0"/>
        <w:jc w:val="both"/>
      </w:pPr>
      <w:r>
        <w:rPr>
          <w:rFonts w:ascii="Times New Roman"/>
          <w:b w:val="false"/>
          <w:i w:val="false"/>
          <w:color w:val="000000"/>
          <w:sz w:val="28"/>
        </w:rPr>
        <w:t>
      (а) ХВҚ KOAM-TKO үшін KOAM-TKO қызметкерлерін және қызметтік үй-жайларды орналастыру үшін жиһазды, ақпараттық технологияны (бұдан әрі - "АТ") (стационарлық компьютерлер, серверлік жабдықтар, желілік жабдықтар, кабельдік тармақтау, интернет желісі провайдерінің жабдығы, желі және т.б.) және кеңсеге арналған ұйымдастыру техникасын (көшіру құрылғылары, телефондар, аудиовизуалды жабдық, бейнеконференцбайланыс жүйесі) қоса алғанда, Орталықтың қызметін жүргізуге қажетті барлық заттармен жарақтандырылатын, алаңы шамамен 1000 ш.м. болатын кеңсе үй-жайын, сондай-ақ белгіленген көлік тұрағы орындарының жеткілікті санын жалдайды. Үй-жай ХВҚ-ның күзетке, қауіпсіздікке (өрт және сейсмикалық нормалар), жылжымайтын мүлікке және ақпараттық технологияларға қоятын талаптарына сәйкес келуі керек; оларға бейнебақылау жүйесінің, қолжетімділікті бақылаудың, энергияны үздіксіз берудің және барлық AT қызметтері, сондай-ақ күзет дүңгіршектері немесе бекеттерінің қызметін қолдау үшін резервтік энергиямен жабдықтау генераторының болуы жатқызылуы мүмкін. ХВҚ немесе ол уәкілеттік берген агенттік сол жерде объектінің көрсетілген талаптарға сай келуіне мезгіл-мезгіл бағалау жүргізіп, зерттеп-қарайтын болады. Үлкен конференциялар, дәрістер мен семинарлар өткізу үшін КОАМ-ТКО-дан тыс жерден қосымша оқу үй-жайларын пайдаланатын болады.</w:t>
      </w:r>
    </w:p>
    <w:bookmarkEnd w:id="29"/>
    <w:bookmarkStart w:name="z35" w:id="30"/>
    <w:p>
      <w:pPr>
        <w:spacing w:after="0"/>
        <w:ind w:left="0"/>
        <w:jc w:val="left"/>
      </w:pPr>
      <w:r>
        <w:rPr>
          <w:rFonts w:ascii="Times New Roman"/>
          <w:b/>
          <w:i w:val="false"/>
          <w:color w:val="000000"/>
        </w:rPr>
        <w:t xml:space="preserve"> 7-бап</w:t>
      </w:r>
    </w:p>
    <w:bookmarkEnd w:id="30"/>
    <w:bookmarkStart w:name="z36" w:id="31"/>
    <w:p>
      <w:pPr>
        <w:spacing w:after="0"/>
        <w:ind w:left="0"/>
        <w:jc w:val="both"/>
      </w:pPr>
      <w:r>
        <w:rPr>
          <w:rFonts w:ascii="Times New Roman"/>
          <w:b w:val="false"/>
          <w:i w:val="false"/>
          <w:color w:val="000000"/>
          <w:sz w:val="28"/>
        </w:rPr>
        <w:t>
      Қазақстан КОАМ-ТКО-ға және КОАМ-ТКО қызметкерлеріне Келісім баптарының IX бабында жазылған артықшылықтар мен иммунитеттерді, сондай-ақ Тараптар келіскен мынадай қосымша артықшылықтарды, иммунитеттер мен жеңілдіктерді қолдану туралы өз міндеттемесін растайды:</w:t>
      </w:r>
    </w:p>
    <w:bookmarkEnd w:id="31"/>
    <w:bookmarkStart w:name="z37" w:id="32"/>
    <w:p>
      <w:pPr>
        <w:spacing w:after="0"/>
        <w:ind w:left="0"/>
        <w:jc w:val="both"/>
      </w:pPr>
      <w:r>
        <w:rPr>
          <w:rFonts w:ascii="Times New Roman"/>
          <w:b w:val="false"/>
          <w:i w:val="false"/>
          <w:color w:val="000000"/>
          <w:sz w:val="28"/>
        </w:rPr>
        <w:t>
      (a) КОАМ-ТКО үй-жайларына рұқсатсыз ешкім кіре алмайды және ХВҚ-ның жеке-дара бақылауында және басшылығында болады. ХВҚ немесе КОАМ-ТКО Директоры келісім берген жағдайды қоспағанда, Қазақстанның бірде-бір қызметтік немесе лауазымды адамы немесе Қазақстанда мемлекеттік билікке ие өзге адам КОАМ-ТКО-ның үй-жайларына кіре алмайды немесе онда міндеттерін жүзеге асыра алмайды.</w:t>
      </w:r>
    </w:p>
    <w:bookmarkEnd w:id="32"/>
    <w:bookmarkStart w:name="z38" w:id="33"/>
    <w:p>
      <w:pPr>
        <w:spacing w:after="0"/>
        <w:ind w:left="0"/>
        <w:jc w:val="both"/>
      </w:pPr>
      <w:r>
        <w:rPr>
          <w:rFonts w:ascii="Times New Roman"/>
          <w:b w:val="false"/>
          <w:i w:val="false"/>
          <w:color w:val="000000"/>
          <w:sz w:val="28"/>
        </w:rPr>
        <w:t>
      (b) Қазақстан КОАМ-ТКО мен КОАМ-ТКО қызметкерлерін басып кіруден немесе залалдан қорғау және Орталықта құқықтық тәртіптің бұзылуын, оның ішінде саяси зорлық-зомбылықты, қылмыстық әрекетті және жарылғыш және тұтандырғыш құрылғыларды қолдана отырып шабуыл жасауды болдырмау үшін барлық қажетті шараларды қабылдайды. КОАМ-ТКО Қазақстандағы дипломатиялық миссиялар сияқты қорғаумен қамтамасыз етіледі. ХВҚ немесе КОАМ-ТКО Директорының өтініші бойынша Қазақстан Орталықта құқықтық тәртіпті қалпына келтіру немесе құқық бұзушыларды шығарып жіберу үшін полиция күшін жеткілікті түрде жұмылдырады.</w:t>
      </w:r>
    </w:p>
    <w:bookmarkEnd w:id="33"/>
    <w:bookmarkStart w:name="z39" w:id="34"/>
    <w:p>
      <w:pPr>
        <w:spacing w:after="0"/>
        <w:ind w:left="0"/>
        <w:jc w:val="both"/>
      </w:pPr>
      <w:r>
        <w:rPr>
          <w:rFonts w:ascii="Times New Roman"/>
          <w:b w:val="false"/>
          <w:i w:val="false"/>
          <w:color w:val="000000"/>
          <w:sz w:val="28"/>
        </w:rPr>
        <w:t>
      (c) ХВҚ, оның активтері, кірісі мен мүлкі кедендік баждардан, сондай-ақ ХВҚ ресми пайдалану үшін әкелетін немесе әкететін заттарға қатысты әкелуге және әкетуге тыйым салулар мен шектеулерден босатылады. Атап айтқанда, КОАМ-ТКО мынадай кедендік артықшылықтарды пайдаланады:</w:t>
      </w:r>
    </w:p>
    <w:bookmarkEnd w:id="34"/>
    <w:bookmarkStart w:name="z40" w:id="35"/>
    <w:p>
      <w:pPr>
        <w:spacing w:after="0"/>
        <w:ind w:left="0"/>
        <w:jc w:val="both"/>
      </w:pPr>
      <w:r>
        <w:rPr>
          <w:rFonts w:ascii="Times New Roman"/>
          <w:b w:val="false"/>
          <w:i w:val="false"/>
          <w:color w:val="000000"/>
          <w:sz w:val="28"/>
        </w:rPr>
        <w:t>
      i. Орталықтың мақсаттарына қол жеткізу үшін пайдалануға арналған жабдықтарды, жабдықтау заттарын және техникалық материалдарды әкелгені үшін барлық кедендік баждардан, импортқа салынатын салықтардан және өзге де алымдардан босату;</w:t>
      </w:r>
    </w:p>
    <w:bookmarkEnd w:id="35"/>
    <w:bookmarkStart w:name="z41" w:id="36"/>
    <w:p>
      <w:pPr>
        <w:spacing w:after="0"/>
        <w:ind w:left="0"/>
        <w:jc w:val="both"/>
      </w:pPr>
      <w:r>
        <w:rPr>
          <w:rFonts w:ascii="Times New Roman"/>
          <w:b w:val="false"/>
          <w:i w:val="false"/>
          <w:color w:val="000000"/>
          <w:sz w:val="28"/>
        </w:rPr>
        <w:t>
      ii. Орталықтың пайдалануы үшін автокөлік құралдарын әкелуге рұқсат. Қазақстан мұндай автокөлік құралдары үшін дипломатиялық миссиялардың көлік құралдары сияқты тіркеу нөмірлерінің дәл сондай түрін ұсынады.</w:t>
      </w:r>
    </w:p>
    <w:bookmarkEnd w:id="36"/>
    <w:bookmarkStart w:name="z42" w:id="37"/>
    <w:p>
      <w:pPr>
        <w:spacing w:after="0"/>
        <w:ind w:left="0"/>
        <w:jc w:val="both"/>
      </w:pPr>
      <w:r>
        <w:rPr>
          <w:rFonts w:ascii="Times New Roman"/>
          <w:b w:val="false"/>
          <w:i w:val="false"/>
          <w:color w:val="000000"/>
          <w:sz w:val="28"/>
        </w:rPr>
        <w:t>
      (d) Осы Меморандумның 2-бабында көрсетілген КОАМ-ТКО қызметкерлері мен ХВҚ штаб-пәтерлеріндегі және шетелде орналасқан, оның ішінде азаматтығына қарамастан, Қазақстанда миссиямен немесе жолай жүрген лауазымды адамдары мынадай артықшылықтар мен иммунитеттерді пайдаланады:</w:t>
      </w:r>
    </w:p>
    <w:bookmarkEnd w:id="37"/>
    <w:bookmarkStart w:name="z43" w:id="38"/>
    <w:p>
      <w:pPr>
        <w:spacing w:after="0"/>
        <w:ind w:left="0"/>
        <w:jc w:val="both"/>
      </w:pPr>
      <w:r>
        <w:rPr>
          <w:rFonts w:ascii="Times New Roman"/>
          <w:b w:val="false"/>
          <w:i w:val="false"/>
          <w:color w:val="000000"/>
          <w:sz w:val="28"/>
        </w:rPr>
        <w:t>
      i. ХВҚ мұндай иммунитеттен тікелей бас тартқан жағдайларды қоспағанда, өзінің ресми міндеттерін орындау кезіндегі іс-әрекеттерге қатысты юрисдикциядан иммунитет;</w:t>
      </w:r>
    </w:p>
    <w:bookmarkEnd w:id="38"/>
    <w:bookmarkStart w:name="z44" w:id="39"/>
    <w:p>
      <w:pPr>
        <w:spacing w:after="0"/>
        <w:ind w:left="0"/>
        <w:jc w:val="both"/>
      </w:pPr>
      <w:r>
        <w:rPr>
          <w:rFonts w:ascii="Times New Roman"/>
          <w:b w:val="false"/>
          <w:i w:val="false"/>
          <w:color w:val="000000"/>
          <w:sz w:val="28"/>
        </w:rPr>
        <w:t>
      ii. ХВҚ жүргізетін жалақылар мен төлемдерге қатысты салықтар мен өзге де аударымдарды, сондай-ақ міндетті әлеуметтік медициналық сақтандыруға жарналар, міндетті зейнетақы жарналары сияқты міндетті аударымдарды төлеуден босату.</w:t>
      </w:r>
    </w:p>
    <w:bookmarkEnd w:id="39"/>
    <w:bookmarkStart w:name="z45" w:id="40"/>
    <w:p>
      <w:pPr>
        <w:spacing w:after="0"/>
        <w:ind w:left="0"/>
        <w:jc w:val="both"/>
      </w:pPr>
      <w:r>
        <w:rPr>
          <w:rFonts w:ascii="Times New Roman"/>
          <w:b w:val="false"/>
          <w:i w:val="false"/>
          <w:color w:val="000000"/>
          <w:sz w:val="28"/>
        </w:rPr>
        <w:t>
      ХВҚ-ның зейнетақымен қамсыздандыру және КОАМ-ТКО қызметкерлерін медициналық сақтандыру туралы өз жоспарлары бар. КОАМ-ТКО қызметкерлері Қазақстан Республикасының ұлттық заңнамасында көзделген шарттарда Қазақстан Республикасының зейнетақымен қамсыздандыру және (немесе) міндетті әлеуметтік медициналық сақтандыру жүйелеріне қатысуға құқылы.</w:t>
      </w:r>
    </w:p>
    <w:bookmarkEnd w:id="40"/>
    <w:bookmarkStart w:name="z46" w:id="41"/>
    <w:p>
      <w:pPr>
        <w:spacing w:after="0"/>
        <w:ind w:left="0"/>
        <w:jc w:val="both"/>
      </w:pPr>
      <w:r>
        <w:rPr>
          <w:rFonts w:ascii="Times New Roman"/>
          <w:b w:val="false"/>
          <w:i w:val="false"/>
          <w:color w:val="000000"/>
          <w:sz w:val="28"/>
        </w:rPr>
        <w:t>
      ХВҚ жұмысқа орналасу кезінде келген елінде жалданған қызметкерлер ұжымына осы баптың ережелерін түсіндіруге міндеттенеді;</w:t>
      </w:r>
    </w:p>
    <w:bookmarkEnd w:id="41"/>
    <w:bookmarkStart w:name="z47" w:id="42"/>
    <w:p>
      <w:pPr>
        <w:spacing w:after="0"/>
        <w:ind w:left="0"/>
        <w:jc w:val="both"/>
      </w:pPr>
      <w:r>
        <w:rPr>
          <w:rFonts w:ascii="Times New Roman"/>
          <w:b w:val="false"/>
          <w:i w:val="false"/>
          <w:color w:val="000000"/>
          <w:sz w:val="28"/>
        </w:rPr>
        <w:t>
      iii. Қазақстан азаматтарын қоспағанда, дипломатиялық миссиялардың тиісті дәрежедегі лауазымды адамдарына берілетін валюта айырбастауға қатысты дәл осындай артықшылықтар;</w:t>
      </w:r>
    </w:p>
    <w:bookmarkEnd w:id="42"/>
    <w:bookmarkStart w:name="z48" w:id="43"/>
    <w:p>
      <w:pPr>
        <w:spacing w:after="0"/>
        <w:ind w:left="0"/>
        <w:jc w:val="both"/>
      </w:pPr>
      <w:r>
        <w:rPr>
          <w:rFonts w:ascii="Times New Roman"/>
          <w:b w:val="false"/>
          <w:i w:val="false"/>
          <w:color w:val="000000"/>
          <w:sz w:val="28"/>
        </w:rPr>
        <w:t>
      iv. Қазақстан азаматтарын қоспағанда, халықаралық дағдарыстар кезінде дипломатиялық өкілдер пайдаланатын асырауындағы адамдар мен үй персоналына қолданылатын репатриациялау жөніндегі дәл сондай жеңілдіктер; және</w:t>
      </w:r>
    </w:p>
    <w:bookmarkEnd w:id="43"/>
    <w:bookmarkStart w:name="z49" w:id="44"/>
    <w:p>
      <w:pPr>
        <w:spacing w:after="0"/>
        <w:ind w:left="0"/>
        <w:jc w:val="both"/>
      </w:pPr>
      <w:r>
        <w:rPr>
          <w:rFonts w:ascii="Times New Roman"/>
          <w:b w:val="false"/>
          <w:i w:val="false"/>
          <w:color w:val="000000"/>
          <w:sz w:val="28"/>
        </w:rPr>
        <w:t>
      v. Қазақстан азаматтарын қоспағанда, көшіп келу бойынша шектеулерден босату.</w:t>
      </w:r>
    </w:p>
    <w:bookmarkEnd w:id="44"/>
    <w:bookmarkStart w:name="z50" w:id="45"/>
    <w:p>
      <w:pPr>
        <w:spacing w:after="0"/>
        <w:ind w:left="0"/>
        <w:jc w:val="both"/>
      </w:pPr>
      <w:r>
        <w:rPr>
          <w:rFonts w:ascii="Times New Roman"/>
          <w:b w:val="false"/>
          <w:i w:val="false"/>
          <w:color w:val="000000"/>
          <w:sz w:val="28"/>
        </w:rPr>
        <w:t>
      (e) Жоғарыда 7(a) - 7(d) баптарда белгіленген иммунитеттерге, босатулар мен артықшылықтарға қосымша КОАМ-ТКО Директорына (ол болмаған кезде Директордың міндетін атқарушы кез келген лауазымды адамды қоса алғанда), сондай-ақ жұбайына (зайыбына) және Директордың асырауындағы адамдарға Қазақстанда дипломатиялық миссиялардың басшыларына және олардың асырауындағы адамдарға берілетін артықшылықтар, иммунитеттер, босатулар мен жеңілдіктер беріледі.</w:t>
      </w:r>
    </w:p>
    <w:bookmarkEnd w:id="45"/>
    <w:bookmarkStart w:name="z51" w:id="46"/>
    <w:p>
      <w:pPr>
        <w:spacing w:after="0"/>
        <w:ind w:left="0"/>
        <w:jc w:val="both"/>
      </w:pPr>
      <w:r>
        <w:rPr>
          <w:rFonts w:ascii="Times New Roman"/>
          <w:b w:val="false"/>
          <w:i w:val="false"/>
          <w:color w:val="000000"/>
          <w:sz w:val="28"/>
        </w:rPr>
        <w:t>
      (f) ХВҚ Қазақстанға осы Меморандумның ережелері қолданылатын КОАМ-ТКО қызметкерлерінің, сондай-ақ олардың асырауындағы адамдардың және үй персоналы мүшелерінің есімдерін хабарлайды.</w:t>
      </w:r>
    </w:p>
    <w:bookmarkEnd w:id="46"/>
    <w:bookmarkStart w:name="z52" w:id="47"/>
    <w:p>
      <w:pPr>
        <w:spacing w:after="0"/>
        <w:ind w:left="0"/>
        <w:jc w:val="both"/>
      </w:pPr>
      <w:r>
        <w:rPr>
          <w:rFonts w:ascii="Times New Roman"/>
          <w:b w:val="false"/>
          <w:i w:val="false"/>
          <w:color w:val="000000"/>
          <w:sz w:val="28"/>
        </w:rPr>
        <w:t>
      (g) Қазақстан КОАМ-ТКО қызметкерлерінің Қазақстанға келуіне және Қазақстаннан кетуіне барынша мүмкін дәрежеде көмек көрсетеді.</w:t>
      </w:r>
    </w:p>
    <w:bookmarkEnd w:id="47"/>
    <w:bookmarkStart w:name="z53" w:id="48"/>
    <w:p>
      <w:pPr>
        <w:spacing w:after="0"/>
        <w:ind w:left="0"/>
        <w:jc w:val="left"/>
      </w:pPr>
      <w:r>
        <w:rPr>
          <w:rFonts w:ascii="Times New Roman"/>
          <w:b/>
          <w:i w:val="false"/>
          <w:color w:val="000000"/>
        </w:rPr>
        <w:t xml:space="preserve"> 8-бап</w:t>
      </w:r>
    </w:p>
    <w:bookmarkEnd w:id="48"/>
    <w:bookmarkStart w:name="z54" w:id="49"/>
    <w:p>
      <w:pPr>
        <w:spacing w:after="0"/>
        <w:ind w:left="0"/>
        <w:jc w:val="both"/>
      </w:pPr>
      <w:r>
        <w:rPr>
          <w:rFonts w:ascii="Times New Roman"/>
          <w:b w:val="false"/>
          <w:i w:val="false"/>
          <w:color w:val="000000"/>
          <w:sz w:val="28"/>
        </w:rPr>
        <w:t>
      (a) Осы Меморандумның 7-бабының d) тармағында көрсетілген адамдарға артықшылықтар мен иммунитеттер осы адамдардың жеке пайдасы үшін емес, тек КОАМ-ТКО және ХВҚ мүдделері үшін беріледі.</w:t>
      </w:r>
    </w:p>
    <w:bookmarkEnd w:id="49"/>
    <w:bookmarkStart w:name="z55" w:id="50"/>
    <w:p>
      <w:pPr>
        <w:spacing w:after="0"/>
        <w:ind w:left="0"/>
        <w:jc w:val="both"/>
      </w:pPr>
      <w:r>
        <w:rPr>
          <w:rFonts w:ascii="Times New Roman"/>
          <w:b w:val="false"/>
          <w:i w:val="false"/>
          <w:color w:val="000000"/>
          <w:sz w:val="28"/>
        </w:rPr>
        <w:t>
      (b) Осы Меморандумда жазылған артықшылықтар мен иммунитеттерге нұқсан келтірместен, КОАМ-ТКО және ХВҚ осы Меморандумның 7-бабында айтылған артықшылықтарға, иммунитеттерге және шарттарға байланысты сот төрелігінің тиісінше атқарылуына жәрдемдесу, полиция ұйғарымдарының сақталуын қамтамасыз ету және кез келген қиянат етудің алдын алу мақсатында Қазақстанның тиісті органдарымен үнемі ынтымақтасады.</w:t>
      </w:r>
    </w:p>
    <w:bookmarkEnd w:id="50"/>
    <w:bookmarkStart w:name="z56" w:id="51"/>
    <w:p>
      <w:pPr>
        <w:spacing w:after="0"/>
        <w:ind w:left="0"/>
        <w:jc w:val="left"/>
      </w:pPr>
      <w:r>
        <w:rPr>
          <w:rFonts w:ascii="Times New Roman"/>
          <w:b/>
          <w:i w:val="false"/>
          <w:color w:val="000000"/>
        </w:rPr>
        <w:t xml:space="preserve"> 9-бап</w:t>
      </w:r>
    </w:p>
    <w:bookmarkEnd w:id="51"/>
    <w:bookmarkStart w:name="z57" w:id="52"/>
    <w:p>
      <w:pPr>
        <w:spacing w:after="0"/>
        <w:ind w:left="0"/>
        <w:jc w:val="both"/>
      </w:pPr>
      <w:r>
        <w:rPr>
          <w:rFonts w:ascii="Times New Roman"/>
          <w:b w:val="false"/>
          <w:i w:val="false"/>
          <w:color w:val="000000"/>
          <w:sz w:val="28"/>
        </w:rPr>
        <w:t>
      Қазақстанның тиісті органдары ХВҚ 7(і)-бабына сәйкес көрсеткен КОАМ-ТКО қызметкерлеріне билік органдары алдында ұстаушының жеке куәлігі болып табылатын және ұстаушының осы Меморандумда көрсетілген артықшылықтары мен иммунитеттерінің бар екенін растайтын арнаулы сәйкестендіру картасын ұсынады.</w:t>
      </w:r>
    </w:p>
    <w:bookmarkEnd w:id="52"/>
    <w:bookmarkStart w:name="z58" w:id="53"/>
    <w:p>
      <w:pPr>
        <w:spacing w:after="0"/>
        <w:ind w:left="0"/>
        <w:jc w:val="left"/>
      </w:pPr>
      <w:r>
        <w:rPr>
          <w:rFonts w:ascii="Times New Roman"/>
          <w:b/>
          <w:i w:val="false"/>
          <w:color w:val="000000"/>
        </w:rPr>
        <w:t xml:space="preserve"> 10-бап</w:t>
      </w:r>
    </w:p>
    <w:bookmarkEnd w:id="53"/>
    <w:bookmarkStart w:name="z59" w:id="54"/>
    <w:p>
      <w:pPr>
        <w:spacing w:after="0"/>
        <w:ind w:left="0"/>
        <w:jc w:val="both"/>
      </w:pPr>
      <w:r>
        <w:rPr>
          <w:rFonts w:ascii="Times New Roman"/>
          <w:b w:val="false"/>
          <w:i w:val="false"/>
          <w:color w:val="000000"/>
          <w:sz w:val="28"/>
        </w:rPr>
        <w:t>
      КОАМ-ТКО-ға тағайындалған Директор мен тұрақты кеңесшілер лауазымына кіріскен кезде жеке пайдалануы үшін үй мүлкі мен автокөлік құралын баждар мен басқа да алымдарды төлемей әкелу құқығына ие болады. Қазақстан мұндай автокөлік құралдары үшін дипломатиялық миссиялардың көлік құралдары сияқты тіркеу нөмірлерінің дәл сондай түрін ұсынады.</w:t>
      </w:r>
    </w:p>
    <w:bookmarkEnd w:id="54"/>
    <w:bookmarkStart w:name="z60" w:id="55"/>
    <w:p>
      <w:pPr>
        <w:spacing w:after="0"/>
        <w:ind w:left="0"/>
        <w:jc w:val="left"/>
      </w:pPr>
      <w:r>
        <w:rPr>
          <w:rFonts w:ascii="Times New Roman"/>
          <w:b/>
          <w:i w:val="false"/>
          <w:color w:val="000000"/>
        </w:rPr>
        <w:t xml:space="preserve"> 11-бап</w:t>
      </w:r>
    </w:p>
    <w:bookmarkEnd w:id="55"/>
    <w:bookmarkStart w:name="z61" w:id="56"/>
    <w:p>
      <w:pPr>
        <w:spacing w:after="0"/>
        <w:ind w:left="0"/>
        <w:jc w:val="both"/>
      </w:pPr>
      <w:r>
        <w:rPr>
          <w:rFonts w:ascii="Times New Roman"/>
          <w:b w:val="false"/>
          <w:i w:val="false"/>
          <w:color w:val="000000"/>
          <w:sz w:val="28"/>
        </w:rPr>
        <w:t>
      КОАМ-ТКО-ның ресми хат-хабарды, сондай-ақ КОАМ-ТКО ресми пайдалануына арналған заттарды жөнелту және алу үшін белгіленген дипломатиялық поштаны (немесе дипломатиялық вализді) пайдалануға құқығы бар.</w:t>
      </w:r>
    </w:p>
    <w:bookmarkEnd w:id="56"/>
    <w:bookmarkStart w:name="z62" w:id="57"/>
    <w:p>
      <w:pPr>
        <w:spacing w:after="0"/>
        <w:ind w:left="0"/>
        <w:jc w:val="left"/>
      </w:pPr>
      <w:r>
        <w:rPr>
          <w:rFonts w:ascii="Times New Roman"/>
          <w:b/>
          <w:i w:val="false"/>
          <w:color w:val="000000"/>
        </w:rPr>
        <w:t xml:space="preserve"> 12-бап</w:t>
      </w:r>
    </w:p>
    <w:bookmarkEnd w:id="57"/>
    <w:bookmarkStart w:name="z63" w:id="58"/>
    <w:p>
      <w:pPr>
        <w:spacing w:after="0"/>
        <w:ind w:left="0"/>
        <w:jc w:val="both"/>
      </w:pPr>
      <w:r>
        <w:rPr>
          <w:rFonts w:ascii="Times New Roman"/>
          <w:b w:val="false"/>
          <w:i w:val="false"/>
          <w:color w:val="000000"/>
          <w:sz w:val="28"/>
        </w:rPr>
        <w:t>
      КОАМ-ТКО Директорының, тұрақты кеңесшілерінің және өзге де жергілікті емес персоналдың жұбайы (зайыбы) және асырауындағы адамдар Қазақстанның ұлттық заңнамасына сәйкес Қазақстанда ақы төленетін жұмысқа орналасуға құқығы бар. Бүл жағдайда КОАМ-ТКО Директорының жұбайына (зайыбына) және асырауындағы адамдарға олардың кәсіби қызметіне байланысты іс-әрекеттері үшін азаматтық, әкімшілік және қылмыстық жауапкершіліктен иммунитеттер және Қазақстанда осындай жұмысқа байланысты алынатын жалақыға салынатын салықтан және одан аударылатын міндетті жарналардан иммунитеттер қолданылмайды.</w:t>
      </w:r>
    </w:p>
    <w:bookmarkEnd w:id="58"/>
    <w:bookmarkStart w:name="z64" w:id="59"/>
    <w:p>
      <w:pPr>
        <w:spacing w:after="0"/>
        <w:ind w:left="0"/>
        <w:jc w:val="left"/>
      </w:pPr>
      <w:r>
        <w:rPr>
          <w:rFonts w:ascii="Times New Roman"/>
          <w:b/>
          <w:i w:val="false"/>
          <w:color w:val="000000"/>
        </w:rPr>
        <w:t xml:space="preserve"> 13-бап</w:t>
      </w:r>
    </w:p>
    <w:bookmarkEnd w:id="59"/>
    <w:bookmarkStart w:name="z65" w:id="60"/>
    <w:p>
      <w:pPr>
        <w:spacing w:after="0"/>
        <w:ind w:left="0"/>
        <w:jc w:val="both"/>
      </w:pPr>
      <w:r>
        <w:rPr>
          <w:rFonts w:ascii="Times New Roman"/>
          <w:b w:val="false"/>
          <w:i w:val="false"/>
          <w:color w:val="000000"/>
          <w:sz w:val="28"/>
        </w:rPr>
        <w:t>
      Қазақстан КОАМ-ТКО-ның Қазақстанның азаматтығы жоқ барлық қызметкеріне және олардың отбасы мүшелеріне, КОАМ-ТКО шақырған мемлекеттердің немесе ұйымдардың өкілдеріне, Орталықтың ресми келушілеріне және Орталықта өткізілетін ТК-мен байланысты оқу курстары мен семинарларға қатысуға шақырылған қатысушыларға визалардың уақтылы берілуін қамтамасыз ету үшін барынша күш-жігерін салады.</w:t>
      </w:r>
    </w:p>
    <w:bookmarkEnd w:id="60"/>
    <w:bookmarkStart w:name="z66" w:id="61"/>
    <w:p>
      <w:pPr>
        <w:spacing w:after="0"/>
        <w:ind w:left="0"/>
        <w:jc w:val="left"/>
      </w:pPr>
      <w:r>
        <w:rPr>
          <w:rFonts w:ascii="Times New Roman"/>
          <w:b/>
          <w:i w:val="false"/>
          <w:color w:val="000000"/>
        </w:rPr>
        <w:t xml:space="preserve"> 14-бап</w:t>
      </w:r>
    </w:p>
    <w:bookmarkEnd w:id="61"/>
    <w:bookmarkStart w:name="z67" w:id="62"/>
    <w:p>
      <w:pPr>
        <w:spacing w:after="0"/>
        <w:ind w:left="0"/>
        <w:jc w:val="both"/>
      </w:pPr>
      <w:r>
        <w:rPr>
          <w:rFonts w:ascii="Times New Roman"/>
          <w:b w:val="false"/>
          <w:i w:val="false"/>
          <w:color w:val="000000"/>
          <w:sz w:val="28"/>
        </w:rPr>
        <w:t>
      (a) Осы Меморандум белгіленбеген мерзімге жасалады және ХВҚ осы Меморандумның күшіне енуі үшін қажетті мемлекетішілік рәсімдердің орындалғаны туралы Қазақстан Республикасының жазбаша хабарламасын дипломатиялық арналар арқылы алған күннен бастап күшіне енеді.</w:t>
      </w:r>
    </w:p>
    <w:bookmarkEnd w:id="62"/>
    <w:bookmarkStart w:name="z68" w:id="63"/>
    <w:p>
      <w:pPr>
        <w:spacing w:after="0"/>
        <w:ind w:left="0"/>
        <w:jc w:val="both"/>
      </w:pPr>
      <w:r>
        <w:rPr>
          <w:rFonts w:ascii="Times New Roman"/>
          <w:b w:val="false"/>
          <w:i w:val="false"/>
          <w:color w:val="000000"/>
          <w:sz w:val="28"/>
        </w:rPr>
        <w:t>
      (b) Тараптардың өзара келісуі бойынша осы Меморандумға оның ажырамас бөліктері болып табылатын және осы баптың (а) тармағында көзделген тәртіппен күшіне енетін жеке хаттамалармен ресімделетін өзгерістер немесе толықтырулар енгізілуі мүмкін. Осы Меморандумды түсіндіруге немесе орындауға байланысты туындайтын кез келген даулар тиісті консультациялар арқылы және Тараптардың өзара келісуі бойынша шешіледі.</w:t>
      </w:r>
    </w:p>
    <w:bookmarkEnd w:id="63"/>
    <w:bookmarkStart w:name="z69" w:id="64"/>
    <w:p>
      <w:pPr>
        <w:spacing w:after="0"/>
        <w:ind w:left="0"/>
        <w:jc w:val="both"/>
      </w:pPr>
      <w:r>
        <w:rPr>
          <w:rFonts w:ascii="Times New Roman"/>
          <w:b w:val="false"/>
          <w:i w:val="false"/>
          <w:color w:val="000000"/>
          <w:sz w:val="28"/>
        </w:rPr>
        <w:t>
      (c) Осы Меморандум Тараптардың біреуі оның қолданылуын тоқтату ниеті туралы екінші Тараптың жазбаша хабарламасын дипломатиялық арналар арқылы алған күннен бастап 6 (алты) ай өткенге дейін күшінде қалады.</w:t>
      </w:r>
    </w:p>
    <w:bookmarkEnd w:id="64"/>
    <w:bookmarkStart w:name="z70" w:id="65"/>
    <w:p>
      <w:pPr>
        <w:spacing w:after="0"/>
        <w:ind w:left="0"/>
        <w:jc w:val="both"/>
      </w:pPr>
      <w:r>
        <w:rPr>
          <w:rFonts w:ascii="Times New Roman"/>
          <w:b w:val="false"/>
          <w:i w:val="false"/>
          <w:color w:val="000000"/>
          <w:sz w:val="28"/>
        </w:rPr>
        <w:t>
      2024 жылғы__________________ағылшын тілінде екі данада қол қойылды.</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Валюта Қоры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