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2afb" w14:textId="d2f2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 мен тұрғын үй кооперациясын дамытуды жеделдету үшін Қазақстан Республикасының азаматтарына, кәсіпорындары мен ұйымдарына қосымша жеңілдіктер беру және экономикалық ынталылығын туғызу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1992 жылғы 10 сәуірдегі № 715 Жарлығы. Күші жойылды - Қазақстан Республикасы Президентiнiң 1997 жылғы 13 тамыздағы N 3613 Жарлығымен</w:t>
      </w:r>
    </w:p>
    <w:p>
      <w:pPr>
        <w:spacing w:after="0"/>
        <w:ind w:left="0"/>
        <w:jc w:val="both"/>
      </w:pPr>
      <w:r>
        <w:rPr>
          <w:rFonts w:ascii="Times New Roman"/>
          <w:b w:val="false"/>
          <w:i w:val="false"/>
          <w:color w:val="ff0000"/>
          <w:sz w:val="28"/>
        </w:rPr>
        <w:t xml:space="preserve">      Ескерту. Күші жойылды - ҚР Президентiнiң 13.08.1997 </w:t>
      </w:r>
      <w:r>
        <w:rPr>
          <w:rFonts w:ascii="Times New Roman"/>
          <w:b w:val="false"/>
          <w:i w:val="false"/>
          <w:color w:val="ff0000"/>
          <w:sz w:val="28"/>
        </w:rPr>
        <w:t>N 3613</w:t>
      </w:r>
      <w:r>
        <w:rPr>
          <w:rFonts w:ascii="Times New Roman"/>
          <w:b w:val="false"/>
          <w:i w:val="false"/>
          <w:color w:val="ff0000"/>
          <w:sz w:val="28"/>
        </w:rPr>
        <w:t xml:space="preserve"> Жарлығымен (жарияланған күнiнен бастап күшiне енедi).</w:t>
      </w:r>
    </w:p>
    <w:p>
      <w:pPr>
        <w:spacing w:after="0"/>
        <w:ind w:left="0"/>
        <w:jc w:val="both"/>
      </w:pPr>
      <w:r>
        <w:rPr>
          <w:rFonts w:ascii="Times New Roman"/>
          <w:b w:val="false"/>
          <w:i w:val="false"/>
          <w:color w:val="000000"/>
          <w:sz w:val="28"/>
        </w:rPr>
        <w:t>Республикалық және жергілікті</w:t>
      </w:r>
      <w:r>
        <w:br/>
      </w:r>
      <w:r>
        <w:rPr>
          <w:rFonts w:ascii="Times New Roman"/>
          <w:b w:val="false"/>
          <w:i w:val="false"/>
          <w:color w:val="000000"/>
          <w:sz w:val="28"/>
        </w:rPr>
        <w:t xml:space="preserve">
газеттерде жариялау үшін   </w:t>
      </w:r>
    </w:p>
    <w:bookmarkStart w:name="z1" w:id="0"/>
    <w:p>
      <w:pPr>
        <w:spacing w:after="0"/>
        <w:ind w:left="0"/>
        <w:jc w:val="both"/>
      </w:pPr>
      <w:r>
        <w:rPr>
          <w:rFonts w:ascii="Times New Roman"/>
          <w:b w:val="false"/>
          <w:i w:val="false"/>
          <w:color w:val="000000"/>
          <w:sz w:val="28"/>
        </w:rPr>
        <w:t xml:space="preserve">
      Азаматтардың жеке тұрғын үйлер салуға мүдделілігін арттыру, тұрғын үй, әлеуметтік-мәдени құрылыс үшін құрылыс, әрлеу материалдары мен үй тұрмысы заттарын өндіретін кәсіпорындар мен ұйымдардың іскерлік белсенділігін, кәсіпорындар мен ұйымдарды осы мақсатқа өз пайдасының бір бөлегін жұмсауға ынталандыру мақсатында, сондай-ақ құрылыс құнының едәуір қымбаттауына байланысты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Жинақ банкіне Қазақ КСР Президентінің «Жеке тұрғын үй құрылысын және тұрғын үй кооперациясын одан әрі дамыту жөніндегі қосымша шаралар туралы» 1991 жылғы 19 наурыздағы Жарлығының 3 тармағына сәйкес азаматтарға берілетін несиелердің мөлшерін бес есе ұлғайтуға, сондай-ақ тұрғын үй және тұрғын-үй құрылыс кооперативтерінің мүшелеріне жеке тұрғын үйлер құрылысына несиелер берудің шарттарын қолдануына рұқсат етілсін.</w:t>
      </w:r>
      <w:r>
        <w:br/>
      </w:r>
      <w:r>
        <w:rPr>
          <w:rFonts w:ascii="Times New Roman"/>
          <w:b w:val="false"/>
          <w:i w:val="false"/>
          <w:color w:val="000000"/>
          <w:sz w:val="28"/>
        </w:rPr>
        <w:t>
</w:t>
      </w:r>
      <w:r>
        <w:rPr>
          <w:rFonts w:ascii="Times New Roman"/>
          <w:b w:val="false"/>
          <w:i w:val="false"/>
          <w:color w:val="000000"/>
          <w:sz w:val="28"/>
        </w:rPr>
        <w:t>
      2. «Қазақ КСР-індегі мемлекеттік жастар саясаты туралы» және «Қазақ КСР-інде ауылды, селоны және агроөнеркәсіп кешенін дамытудың басымдығы туралы» Қазақ КСР заңдарын жүзеге асыру мақсатында:</w:t>
      </w:r>
      <w:r>
        <w:br/>
      </w:r>
      <w:r>
        <w:rPr>
          <w:rFonts w:ascii="Times New Roman"/>
          <w:b w:val="false"/>
          <w:i w:val="false"/>
          <w:color w:val="000000"/>
          <w:sz w:val="28"/>
        </w:rPr>
        <w:t>
      жеке немесе кооперативтік тұрғын үй салуына немесе сатып алуына жас азаматтар мен отбасыларына (30 жасқа дейінгі) несие оның құнының 75 проценті мөлшерінде 30 жыл мерзімге берілетін, бірақ 200 мың сомнан аспайтын, әр бала туған сайын қарыздың 15 проценті орнына салынатын;</w:t>
      </w:r>
      <w:r>
        <w:br/>
      </w:r>
      <w:r>
        <w:rPr>
          <w:rFonts w:ascii="Times New Roman"/>
          <w:b w:val="false"/>
          <w:i w:val="false"/>
          <w:color w:val="000000"/>
          <w:sz w:val="28"/>
        </w:rPr>
        <w:t>
      селода тұратын жастар мен жас отбасыларына тұрғын үй салуына немесе сатып алуына берілген несиенің жартысы тұрғын үй сатып алғаннан кейін немесе құрылысты пайдалануға бергеннен кейін 5 жыл өткен соң орнына салынатын болып белгіленсін.</w:t>
      </w:r>
      <w:r>
        <w:br/>
      </w:r>
      <w:r>
        <w:rPr>
          <w:rFonts w:ascii="Times New Roman"/>
          <w:b w:val="false"/>
          <w:i w:val="false"/>
          <w:color w:val="000000"/>
          <w:sz w:val="28"/>
        </w:rPr>
        <w:t>
      Облыстардың, Алматы және Ленинск қалаларының әкімдері бір ай мерзімде жастарға тұрғын үй шараларына берілген несиенің бөлегін бюджеттің, кәсіпорындардың, шаруашылықтар мен ұйымдардың қаржыларының есебінен орнына салу механизмін анықтап, тәртібін белгілесін.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Жинақ банкі тұрғын үй шараларына арналған несиелер беруді процентсіз негізде жүргізетін болып белгіленсін.</w:t>
      </w:r>
      <w:r>
        <w:br/>
      </w:r>
      <w:r>
        <w:rPr>
          <w:rFonts w:ascii="Times New Roman"/>
          <w:b w:val="false"/>
          <w:i w:val="false"/>
          <w:color w:val="000000"/>
          <w:sz w:val="28"/>
        </w:rPr>
        <w:t>
      Қазақстан Республикасының Қаржы министрлігі жыл сайын жеңілдік несиелерін беруге байланысты банктердің шығынын қайтару үшін республикалық бюджетте қаржылардың болуын қарастырсын.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мемлекеттік банкіне үйлерінің құрылысын 1992 жылғы 1-қаңтарға дейін бастаған тұрғын үй-құрылыс кооперативтеріне несие берудің тәртібін анықтау, бұл ретте құрылыс толық аяқталғанға дейін оларға несие берудің бұрын қолданылып келген шарттарын сақтау қажеттігін ескеру ұсынылсын.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Министрлер Кабинеті:</w:t>
      </w:r>
      <w:r>
        <w:br/>
      </w:r>
      <w:r>
        <w:rPr>
          <w:rFonts w:ascii="Times New Roman"/>
          <w:b w:val="false"/>
          <w:i w:val="false"/>
          <w:color w:val="000000"/>
          <w:sz w:val="28"/>
        </w:rPr>
        <w:t>
      құрылыс құнының өзгеруіне қарай азаматтарға тұрғын үй шараларына берілетін жеңілдік несиелердің мөлшерін жыл сайын қайта қарап отыратын болсын;</w:t>
      </w:r>
      <w:r>
        <w:br/>
      </w:r>
      <w:r>
        <w:rPr>
          <w:rFonts w:ascii="Times New Roman"/>
          <w:b w:val="false"/>
          <w:i w:val="false"/>
          <w:color w:val="000000"/>
          <w:sz w:val="28"/>
        </w:rPr>
        <w:t>
      бір ай мерзімде жеке және кооперативтік тұрғын үй құрылысын дамыту мәселелерін шешуде азаматтарға, кәсіпорындар мен ұйымдарға қосымша жеңілдіктер беру және экономикалық ынталылығын туғызуға бағытталған Қазақстан Республикасының заңдарындағы өзгерістер туралы Қазақстан Республикасының Жоғарғы Кеңесіне ұсыныстар енгізсін, бұл орайда:</w:t>
      </w:r>
      <w:r>
        <w:br/>
      </w:r>
      <w:r>
        <w:rPr>
          <w:rFonts w:ascii="Times New Roman"/>
          <w:b w:val="false"/>
          <w:i w:val="false"/>
          <w:color w:val="000000"/>
          <w:sz w:val="28"/>
        </w:rPr>
        <w:t>
      жеке тұрғын үй құрылысын жүргізіп жатқан азаматтарға үй құрылысының нормативтік мерзімі ішінде үзіліссіз еңбек стажын сақтай отырып, негізгі жұмыс орны бойынша еңбек шартының күшін уақытша тоқтата тұру хұқын беруді;</w:t>
      </w:r>
      <w:r>
        <w:br/>
      </w:r>
      <w:r>
        <w:rPr>
          <w:rFonts w:ascii="Times New Roman"/>
          <w:b w:val="false"/>
          <w:i w:val="false"/>
          <w:color w:val="000000"/>
          <w:sz w:val="28"/>
        </w:rPr>
        <w:t>
      тұрғын үй құрылысы бойынша атқарылатын жұмыстар мен қызметтің қосылған құнына салынатын салықтан босатуды;</w:t>
      </w:r>
      <w:r>
        <w:br/>
      </w:r>
      <w:r>
        <w:rPr>
          <w:rFonts w:ascii="Times New Roman"/>
          <w:b w:val="false"/>
          <w:i w:val="false"/>
          <w:color w:val="000000"/>
          <w:sz w:val="28"/>
        </w:rPr>
        <w:t>
      тұрғын үй-азаматтық құрылыс үшін құрылыс және әрлеу материалдарын, конструкцияларын, бұйымдарын және үй тұрмысының заттарын өндіретін жаңа іске қосылған кәсіпорындарды жұмыс істеген алғашқы жылы салық төлемінен босатуды және екінші жылы оның пайдасына кесімді мөлшерінің 50 процентіне кемітілген салық салуды;</w:t>
      </w:r>
      <w:r>
        <w:br/>
      </w:r>
      <w:r>
        <w:rPr>
          <w:rFonts w:ascii="Times New Roman"/>
          <w:b w:val="false"/>
          <w:i w:val="false"/>
          <w:color w:val="000000"/>
          <w:sz w:val="28"/>
        </w:rPr>
        <w:t>
      кәсіпорындар мен ұйымдардың салық салынатын пайдасын жеке құрылыстардың территорияларын инженерлік, көлік және әлеуметтік инфрақұрылыммен қамтамасыз етуге жұмсалатын шығынның сомасына, сондай-ақ кәсіпорындар мен ұйымдардың қызметкерлеріне жеке және кооперативтік тұрғын үй құрылысына берілген несиелерді орнына салуға пайдаланылатын шығындардың сомасына кемітуді ескеретін болсын.</w:t>
      </w:r>
      <w:r>
        <w:br/>
      </w:r>
      <w:r>
        <w:rPr>
          <w:rFonts w:ascii="Times New Roman"/>
          <w:b w:val="false"/>
          <w:i w:val="false"/>
          <w:color w:val="000000"/>
          <w:sz w:val="28"/>
        </w:rPr>
        <w:t>
</w:t>
      </w:r>
      <w:r>
        <w:rPr>
          <w:rFonts w:ascii="Times New Roman"/>
          <w:b w:val="false"/>
          <w:i w:val="false"/>
          <w:color w:val="000000"/>
          <w:sz w:val="28"/>
        </w:rPr>
        <w:t>
      6. Осы Жарлықтың қабылдануына байланысты Қазақ КСР Президентінің «Жеке тұрғын үй құрылысын және тұрғын үй кооперациясын одан әрі дамыту жөніндегі қосымша шаралар туралы» 1991 жылғы 19 наурыздағы Жарлығының 3 тармағы жетінші, оныншы және он бірінші абзацтарының және Қазақстан Республикасы Президентінің «Материалдық орта салаларындағы өндірісті тұрақтандыру және өркендету жөніндегі шаралар туралы» 1992 жылғы 8 ақпандағы Жарлығының 7 тармағы алтыншы абзацының күші жойылған деп танылсын.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